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990" w:rsidRDefault="00BA6990" w:rsidP="00BA6990">
      <w:pPr>
        <w:jc w:val="right"/>
        <w:rPr>
          <w:rFonts w:ascii="Arial" w:hAnsi="Arial" w:cs="Arial"/>
          <w:b/>
          <w:sz w:val="36"/>
          <w:szCs w:val="36"/>
        </w:rPr>
      </w:pPr>
      <w:r w:rsidRPr="00935F78">
        <w:rPr>
          <w:rFonts w:asciiTheme="minorHAnsi" w:hAnsiTheme="minorHAnsi"/>
          <w:noProof/>
          <w:sz w:val="22"/>
          <w:szCs w:val="22"/>
        </w:rPr>
        <w:drawing>
          <wp:inline distT="0" distB="0" distL="0" distR="0" wp14:anchorId="32FE02F8" wp14:editId="55C4C221">
            <wp:extent cx="914400" cy="493577"/>
            <wp:effectExtent l="0" t="0" r="0" b="1905"/>
            <wp:docPr id="5" name="Picture 4" descr="CD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DI Logo.jpg"/>
                    <pic:cNvPicPr>
                      <a:picLocks noChangeAspect="1"/>
                    </pic:cNvPicPr>
                  </pic:nvPicPr>
                  <pic:blipFill>
                    <a:blip r:embed="rId7" cstate="print"/>
                    <a:stretch>
                      <a:fillRect/>
                    </a:stretch>
                  </pic:blipFill>
                  <pic:spPr>
                    <a:xfrm>
                      <a:off x="0" y="0"/>
                      <a:ext cx="955252" cy="515628"/>
                    </a:xfrm>
                    <a:prstGeom prst="rect">
                      <a:avLst/>
                    </a:prstGeom>
                  </pic:spPr>
                </pic:pic>
              </a:graphicData>
            </a:graphic>
          </wp:inline>
        </w:drawing>
      </w:r>
      <w:r w:rsidRPr="00BA6990">
        <w:rPr>
          <w:rFonts w:ascii="Arial" w:hAnsi="Arial" w:cs="Arial"/>
          <w:b/>
          <w:sz w:val="36"/>
          <w:szCs w:val="36"/>
        </w:rPr>
        <w:t xml:space="preserve"> </w:t>
      </w:r>
      <w:r w:rsidRPr="0084765B">
        <w:rPr>
          <w:rFonts w:ascii="Arial" w:hAnsi="Arial" w:cs="Arial"/>
          <w:b/>
          <w:sz w:val="36"/>
          <w:szCs w:val="36"/>
        </w:rPr>
        <w:t>Ca</w:t>
      </w:r>
      <w:r>
        <w:rPr>
          <w:rFonts w:ascii="Arial" w:hAnsi="Arial" w:cs="Arial"/>
          <w:b/>
          <w:sz w:val="36"/>
          <w:szCs w:val="36"/>
        </w:rPr>
        <w:t>reers, Employability and Enterprise</w:t>
      </w:r>
      <w:r w:rsidRPr="0084765B">
        <w:rPr>
          <w:rFonts w:ascii="Arial" w:hAnsi="Arial" w:cs="Arial"/>
          <w:b/>
          <w:sz w:val="36"/>
          <w:szCs w:val="36"/>
        </w:rPr>
        <w:t xml:space="preserve"> Audit</w:t>
      </w:r>
      <w:r>
        <w:rPr>
          <w:rFonts w:ascii="Arial" w:hAnsi="Arial" w:cs="Arial"/>
          <w:b/>
          <w:sz w:val="36"/>
          <w:szCs w:val="36"/>
        </w:rPr>
        <w:t xml:space="preserve"> against the CDI Framework</w:t>
      </w:r>
    </w:p>
    <w:p w:rsidR="00BA6990" w:rsidRPr="00AC657A" w:rsidRDefault="00AC657A" w:rsidP="00AC657A">
      <w:pPr>
        <w:rPr>
          <w:rFonts w:asciiTheme="minorHAnsi" w:hAnsiTheme="minorHAnsi" w:cs="Arial"/>
          <w:b/>
        </w:rPr>
      </w:pPr>
      <w:r>
        <w:rPr>
          <w:rFonts w:asciiTheme="minorHAnsi" w:hAnsiTheme="minorHAnsi" w:cs="Arial"/>
          <w:b/>
        </w:rPr>
        <w:t>(Please enlarge to A3 when looking to complete)</w:t>
      </w:r>
    </w:p>
    <w:tbl>
      <w:tblPr>
        <w:tblStyle w:val="TableGrid"/>
        <w:tblW w:w="0" w:type="auto"/>
        <w:tblLook w:val="04A0" w:firstRow="1" w:lastRow="0" w:firstColumn="1" w:lastColumn="0" w:noHBand="0" w:noVBand="1"/>
      </w:tblPr>
      <w:tblGrid>
        <w:gridCol w:w="1555"/>
        <w:gridCol w:w="3685"/>
        <w:gridCol w:w="757"/>
        <w:gridCol w:w="1795"/>
        <w:gridCol w:w="2126"/>
        <w:gridCol w:w="1843"/>
        <w:gridCol w:w="2187"/>
      </w:tblGrid>
      <w:tr w:rsidR="00FA54A5" w:rsidTr="00AF3A50">
        <w:tc>
          <w:tcPr>
            <w:tcW w:w="13948" w:type="dxa"/>
            <w:gridSpan w:val="7"/>
          </w:tcPr>
          <w:p w:rsidR="00FA54A5" w:rsidRPr="005E3124" w:rsidRDefault="00FA54A5" w:rsidP="00BA6990">
            <w:pPr>
              <w:rPr>
                <w:rFonts w:asciiTheme="minorHAnsi" w:hAnsiTheme="minorHAnsi"/>
                <w:b/>
                <w:color w:val="000000"/>
              </w:rPr>
            </w:pPr>
            <w:r w:rsidRPr="005E3124">
              <w:rPr>
                <w:rFonts w:asciiTheme="minorHAnsi" w:hAnsiTheme="minorHAnsi"/>
                <w:b/>
                <w:color w:val="000000"/>
              </w:rPr>
              <w:t>Developing yourself through careers, employability and enterprise education</w:t>
            </w:r>
          </w:p>
          <w:p w:rsidR="00FA54A5" w:rsidRPr="00BA6990" w:rsidRDefault="00FA54A5" w:rsidP="00BA6990">
            <w:pPr>
              <w:rPr>
                <w:rFonts w:asciiTheme="minorHAnsi" w:hAnsiTheme="minorHAnsi"/>
                <w:b/>
                <w:color w:val="000000"/>
                <w:sz w:val="20"/>
                <w:szCs w:val="20"/>
              </w:rPr>
            </w:pPr>
          </w:p>
        </w:tc>
      </w:tr>
      <w:tr w:rsidR="00845997" w:rsidTr="00A63FC4">
        <w:tc>
          <w:tcPr>
            <w:tcW w:w="1555" w:type="dxa"/>
          </w:tcPr>
          <w:p w:rsidR="00845997" w:rsidRPr="00BA6990" w:rsidRDefault="00845997" w:rsidP="00845997">
            <w:pPr>
              <w:rPr>
                <w:rFonts w:asciiTheme="minorHAnsi" w:hAnsiTheme="minorHAnsi" w:cs="Arial"/>
                <w:b/>
                <w:sz w:val="20"/>
                <w:szCs w:val="20"/>
              </w:rPr>
            </w:pPr>
            <w:r>
              <w:rPr>
                <w:rFonts w:asciiTheme="minorHAnsi" w:hAnsiTheme="minorHAnsi" w:cs="Arial"/>
                <w:b/>
                <w:sz w:val="20"/>
                <w:szCs w:val="20"/>
              </w:rPr>
              <w:t xml:space="preserve">Outcome </w:t>
            </w:r>
          </w:p>
        </w:tc>
        <w:tc>
          <w:tcPr>
            <w:tcW w:w="3685" w:type="dxa"/>
          </w:tcPr>
          <w:p w:rsidR="00845997" w:rsidRPr="00BA6990" w:rsidRDefault="00845997" w:rsidP="00845997">
            <w:pPr>
              <w:rPr>
                <w:rFonts w:asciiTheme="minorHAnsi" w:hAnsiTheme="minorHAnsi" w:cs="Arial"/>
                <w:b/>
                <w:sz w:val="20"/>
                <w:szCs w:val="20"/>
              </w:rPr>
            </w:pPr>
            <w:r>
              <w:rPr>
                <w:rFonts w:asciiTheme="minorHAnsi" w:hAnsiTheme="minorHAnsi" w:cs="Arial"/>
                <w:b/>
                <w:sz w:val="20"/>
                <w:szCs w:val="20"/>
              </w:rPr>
              <w:t>Element of learning</w:t>
            </w:r>
          </w:p>
        </w:tc>
        <w:tc>
          <w:tcPr>
            <w:tcW w:w="757" w:type="dxa"/>
          </w:tcPr>
          <w:p w:rsidR="00845997" w:rsidRPr="00BA6990" w:rsidRDefault="00845997" w:rsidP="00845997">
            <w:pPr>
              <w:rPr>
                <w:rFonts w:asciiTheme="minorHAnsi" w:hAnsiTheme="minorHAnsi"/>
                <w:sz w:val="20"/>
                <w:szCs w:val="20"/>
              </w:rPr>
            </w:pPr>
            <w:r>
              <w:rPr>
                <w:rFonts w:asciiTheme="minorHAnsi" w:hAnsiTheme="minorHAnsi"/>
                <w:sz w:val="20"/>
                <w:szCs w:val="20"/>
              </w:rPr>
              <w:t>Key stage</w:t>
            </w:r>
          </w:p>
        </w:tc>
        <w:tc>
          <w:tcPr>
            <w:tcW w:w="1795" w:type="dxa"/>
          </w:tcPr>
          <w:p w:rsidR="00845997" w:rsidRPr="00BA6990" w:rsidRDefault="00845997" w:rsidP="00845997">
            <w:pPr>
              <w:rPr>
                <w:rFonts w:asciiTheme="minorHAnsi" w:hAnsiTheme="minorHAnsi"/>
                <w:sz w:val="20"/>
                <w:szCs w:val="20"/>
              </w:rPr>
            </w:pPr>
            <w:r w:rsidRPr="00BA6990">
              <w:rPr>
                <w:rFonts w:asciiTheme="minorHAnsi" w:hAnsiTheme="minorHAnsi"/>
                <w:sz w:val="20"/>
                <w:szCs w:val="20"/>
              </w:rPr>
              <w:t xml:space="preserve">When </w:t>
            </w:r>
          </w:p>
          <w:p w:rsidR="00845997" w:rsidRPr="00BA6990" w:rsidRDefault="00845997" w:rsidP="00845997">
            <w:pPr>
              <w:rPr>
                <w:rFonts w:asciiTheme="minorHAnsi" w:hAnsiTheme="minorHAnsi"/>
                <w:sz w:val="20"/>
                <w:szCs w:val="20"/>
              </w:rPr>
            </w:pPr>
            <w:r w:rsidRPr="00BA6990">
              <w:rPr>
                <w:rFonts w:asciiTheme="minorHAnsi" w:hAnsiTheme="minorHAnsi"/>
                <w:sz w:val="20"/>
                <w:szCs w:val="20"/>
              </w:rPr>
              <w:t>Does this happen?</w:t>
            </w:r>
          </w:p>
        </w:tc>
        <w:tc>
          <w:tcPr>
            <w:tcW w:w="2126" w:type="dxa"/>
          </w:tcPr>
          <w:p w:rsidR="00845997" w:rsidRPr="00BA6990" w:rsidRDefault="00845997" w:rsidP="00845997">
            <w:pPr>
              <w:rPr>
                <w:rFonts w:asciiTheme="minorHAnsi" w:hAnsiTheme="minorHAnsi"/>
                <w:sz w:val="20"/>
                <w:szCs w:val="20"/>
              </w:rPr>
            </w:pPr>
            <w:r w:rsidRPr="00BA6990">
              <w:rPr>
                <w:rFonts w:asciiTheme="minorHAnsi" w:hAnsiTheme="minorHAnsi"/>
                <w:sz w:val="20"/>
                <w:szCs w:val="20"/>
              </w:rPr>
              <w:t xml:space="preserve">Where </w:t>
            </w:r>
          </w:p>
          <w:p w:rsidR="00845997" w:rsidRPr="00BA6990" w:rsidRDefault="00845997" w:rsidP="00845997">
            <w:pPr>
              <w:rPr>
                <w:rFonts w:asciiTheme="minorHAnsi" w:hAnsiTheme="minorHAnsi"/>
                <w:sz w:val="20"/>
                <w:szCs w:val="20"/>
              </w:rPr>
            </w:pPr>
            <w:r w:rsidRPr="00BA6990">
              <w:rPr>
                <w:rFonts w:asciiTheme="minorHAnsi" w:hAnsiTheme="minorHAnsi"/>
                <w:sz w:val="20"/>
                <w:szCs w:val="20"/>
              </w:rPr>
              <w:t>Does this happen?</w:t>
            </w:r>
          </w:p>
        </w:tc>
        <w:tc>
          <w:tcPr>
            <w:tcW w:w="1843" w:type="dxa"/>
          </w:tcPr>
          <w:p w:rsidR="00845997" w:rsidRPr="00BA6990" w:rsidRDefault="00845997" w:rsidP="00845997">
            <w:pPr>
              <w:rPr>
                <w:rFonts w:asciiTheme="minorHAnsi" w:hAnsiTheme="minorHAnsi"/>
                <w:sz w:val="20"/>
                <w:szCs w:val="20"/>
              </w:rPr>
            </w:pPr>
            <w:r w:rsidRPr="00BA6990">
              <w:rPr>
                <w:rFonts w:asciiTheme="minorHAnsi" w:hAnsiTheme="minorHAnsi"/>
                <w:sz w:val="20"/>
                <w:szCs w:val="20"/>
              </w:rPr>
              <w:t xml:space="preserve">Who </w:t>
            </w:r>
          </w:p>
          <w:p w:rsidR="00845997" w:rsidRPr="00BA6990" w:rsidRDefault="00845997" w:rsidP="00845997">
            <w:pPr>
              <w:rPr>
                <w:rFonts w:asciiTheme="minorHAnsi" w:hAnsiTheme="minorHAnsi"/>
                <w:sz w:val="20"/>
                <w:szCs w:val="20"/>
              </w:rPr>
            </w:pPr>
            <w:r w:rsidRPr="00BA6990">
              <w:rPr>
                <w:rFonts w:asciiTheme="minorHAnsi" w:hAnsiTheme="minorHAnsi"/>
                <w:sz w:val="20"/>
                <w:szCs w:val="20"/>
              </w:rPr>
              <w:t>Makes it happen?</w:t>
            </w:r>
          </w:p>
        </w:tc>
        <w:tc>
          <w:tcPr>
            <w:tcW w:w="2187" w:type="dxa"/>
          </w:tcPr>
          <w:p w:rsidR="00845997" w:rsidRDefault="00845997" w:rsidP="00845997">
            <w:pPr>
              <w:rPr>
                <w:rFonts w:asciiTheme="minorHAnsi" w:hAnsiTheme="minorHAnsi"/>
                <w:sz w:val="20"/>
                <w:szCs w:val="20"/>
              </w:rPr>
            </w:pPr>
            <w:r>
              <w:rPr>
                <w:rFonts w:asciiTheme="minorHAnsi" w:hAnsiTheme="minorHAnsi"/>
                <w:sz w:val="20"/>
                <w:szCs w:val="20"/>
              </w:rPr>
              <w:t>How</w:t>
            </w:r>
          </w:p>
          <w:p w:rsidR="00845997" w:rsidRPr="00BA6990" w:rsidRDefault="00A63FC4" w:rsidP="00845997">
            <w:pPr>
              <w:rPr>
                <w:rFonts w:asciiTheme="minorHAnsi" w:hAnsiTheme="minorHAnsi"/>
                <w:sz w:val="20"/>
                <w:szCs w:val="20"/>
              </w:rPr>
            </w:pPr>
            <w:r>
              <w:rPr>
                <w:rFonts w:asciiTheme="minorHAnsi" w:hAnsiTheme="minorHAnsi"/>
                <w:sz w:val="20"/>
                <w:szCs w:val="20"/>
              </w:rPr>
              <w:t>Do we know this?</w:t>
            </w:r>
          </w:p>
        </w:tc>
      </w:tr>
      <w:tr w:rsidR="00FA54A5" w:rsidTr="00A63FC4">
        <w:trPr>
          <w:trHeight w:val="828"/>
        </w:trPr>
        <w:tc>
          <w:tcPr>
            <w:tcW w:w="1555" w:type="dxa"/>
            <w:vMerge w:val="restart"/>
          </w:tcPr>
          <w:p w:rsidR="00FA54A5" w:rsidRPr="005E3124" w:rsidRDefault="00FA54A5" w:rsidP="00515060">
            <w:pPr>
              <w:rPr>
                <w:rFonts w:asciiTheme="minorHAnsi" w:hAnsiTheme="minorHAnsi"/>
                <w:color w:val="000000"/>
                <w:sz w:val="18"/>
                <w:szCs w:val="18"/>
              </w:rPr>
            </w:pPr>
            <w:r w:rsidRPr="005E3124">
              <w:rPr>
                <w:rFonts w:asciiTheme="minorHAnsi" w:hAnsiTheme="minorHAnsi"/>
                <w:color w:val="000000"/>
                <w:sz w:val="18"/>
                <w:szCs w:val="18"/>
              </w:rPr>
              <w:t>Self-awareness</w:t>
            </w:r>
            <w:r w:rsidR="00515060" w:rsidRPr="005E3124">
              <w:rPr>
                <w:rFonts w:asciiTheme="minorHAnsi" w:hAnsiTheme="minorHAnsi"/>
                <w:color w:val="000000"/>
                <w:sz w:val="18"/>
                <w:szCs w:val="18"/>
              </w:rPr>
              <w:t xml:space="preserve"> (1)</w:t>
            </w:r>
          </w:p>
          <w:p w:rsidR="00FA54A5" w:rsidRPr="005E3124" w:rsidRDefault="00FA54A5" w:rsidP="00BA6990">
            <w:pPr>
              <w:rPr>
                <w:rFonts w:asciiTheme="minorHAnsi" w:hAnsiTheme="minorHAnsi"/>
                <w:color w:val="000000"/>
                <w:sz w:val="18"/>
                <w:szCs w:val="18"/>
              </w:rPr>
            </w:pPr>
          </w:p>
          <w:p w:rsidR="00FA54A5" w:rsidRPr="005E3124" w:rsidRDefault="00FA54A5" w:rsidP="00BA6990">
            <w:pPr>
              <w:rPr>
                <w:rFonts w:asciiTheme="minorHAnsi" w:hAnsiTheme="minorHAnsi"/>
                <w:color w:val="000000"/>
                <w:sz w:val="18"/>
                <w:szCs w:val="18"/>
              </w:rPr>
            </w:pPr>
          </w:p>
        </w:tc>
        <w:tc>
          <w:tcPr>
            <w:tcW w:w="3685" w:type="dxa"/>
            <w:vMerge w:val="restart"/>
          </w:tcPr>
          <w:p w:rsidR="00FA54A5" w:rsidRPr="005E3124" w:rsidRDefault="002E545A" w:rsidP="00BA6990">
            <w:pPr>
              <w:rPr>
                <w:rFonts w:asciiTheme="minorHAnsi" w:hAnsiTheme="minorHAnsi"/>
                <w:color w:val="000000"/>
                <w:sz w:val="18"/>
                <w:szCs w:val="18"/>
              </w:rPr>
            </w:pPr>
            <w:r w:rsidRPr="002E545A">
              <w:rPr>
                <w:rFonts w:asciiTheme="minorHAnsi" w:hAnsiTheme="minorHAnsi"/>
                <w:sz w:val="18"/>
                <w:szCs w:val="18"/>
              </w:rPr>
              <w:t>Self-awareness, self-determination and self-improvement underpin aspiration, ambition and achievement in careers, learning and the world of work</w:t>
            </w:r>
          </w:p>
        </w:tc>
        <w:tc>
          <w:tcPr>
            <w:tcW w:w="757" w:type="dxa"/>
            <w:shd w:val="clear" w:color="auto" w:fill="DEEAF6" w:themeFill="accent1" w:themeFillTint="33"/>
          </w:tcPr>
          <w:p w:rsidR="00FA54A5" w:rsidRPr="00BA6990" w:rsidRDefault="00FA54A5" w:rsidP="00F137C7">
            <w:pPr>
              <w:jc w:val="center"/>
              <w:rPr>
                <w:rFonts w:asciiTheme="minorHAnsi" w:hAnsiTheme="minorHAnsi" w:cs="Arial"/>
                <w:b/>
                <w:sz w:val="20"/>
                <w:szCs w:val="20"/>
              </w:rPr>
            </w:pPr>
            <w:r>
              <w:rPr>
                <w:rFonts w:asciiTheme="minorHAnsi" w:hAnsiTheme="minorHAnsi" w:cs="Arial"/>
                <w:b/>
                <w:sz w:val="20"/>
                <w:szCs w:val="20"/>
              </w:rPr>
              <w:t>3</w:t>
            </w:r>
          </w:p>
        </w:tc>
        <w:tc>
          <w:tcPr>
            <w:tcW w:w="1795" w:type="dxa"/>
            <w:shd w:val="clear" w:color="auto" w:fill="FFFFFF" w:themeFill="background1"/>
          </w:tcPr>
          <w:p w:rsidR="00FA54A5" w:rsidRPr="00BA6990" w:rsidRDefault="00FA54A5" w:rsidP="00BA6990">
            <w:pPr>
              <w:rPr>
                <w:rFonts w:asciiTheme="minorHAnsi" w:hAnsiTheme="minorHAnsi" w:cs="Arial"/>
                <w:b/>
                <w:sz w:val="20"/>
                <w:szCs w:val="20"/>
              </w:rPr>
            </w:pPr>
          </w:p>
        </w:tc>
        <w:tc>
          <w:tcPr>
            <w:tcW w:w="2126" w:type="dxa"/>
            <w:shd w:val="clear" w:color="auto" w:fill="FFFFFF" w:themeFill="background1"/>
          </w:tcPr>
          <w:p w:rsidR="00FA54A5" w:rsidRPr="00BA6990" w:rsidRDefault="00FA54A5" w:rsidP="00BA6990">
            <w:pPr>
              <w:rPr>
                <w:rFonts w:asciiTheme="minorHAnsi" w:hAnsiTheme="minorHAnsi" w:cs="Arial"/>
                <w:b/>
                <w:sz w:val="20"/>
                <w:szCs w:val="20"/>
              </w:rPr>
            </w:pPr>
          </w:p>
        </w:tc>
        <w:tc>
          <w:tcPr>
            <w:tcW w:w="1843" w:type="dxa"/>
            <w:shd w:val="clear" w:color="auto" w:fill="FFFFFF" w:themeFill="background1"/>
          </w:tcPr>
          <w:p w:rsidR="00FA54A5" w:rsidRPr="00BA6990" w:rsidRDefault="00FA54A5" w:rsidP="00BA6990">
            <w:pPr>
              <w:rPr>
                <w:rFonts w:asciiTheme="minorHAnsi" w:hAnsiTheme="minorHAnsi" w:cs="Arial"/>
                <w:b/>
                <w:sz w:val="20"/>
                <w:szCs w:val="20"/>
              </w:rPr>
            </w:pPr>
          </w:p>
        </w:tc>
        <w:tc>
          <w:tcPr>
            <w:tcW w:w="2187" w:type="dxa"/>
            <w:shd w:val="clear" w:color="auto" w:fill="FFFFFF" w:themeFill="background1"/>
          </w:tcPr>
          <w:p w:rsidR="00FA54A5" w:rsidRPr="00BA6990" w:rsidRDefault="00FA54A5" w:rsidP="00BA6990">
            <w:pPr>
              <w:rPr>
                <w:rFonts w:asciiTheme="minorHAnsi" w:hAnsiTheme="minorHAnsi" w:cs="Arial"/>
                <w:b/>
                <w:sz w:val="20"/>
                <w:szCs w:val="20"/>
              </w:rPr>
            </w:pPr>
          </w:p>
        </w:tc>
      </w:tr>
      <w:tr w:rsidR="00FA54A5" w:rsidTr="00A63FC4">
        <w:trPr>
          <w:trHeight w:val="967"/>
        </w:trPr>
        <w:tc>
          <w:tcPr>
            <w:tcW w:w="1555" w:type="dxa"/>
            <w:vMerge/>
          </w:tcPr>
          <w:p w:rsidR="00FA54A5" w:rsidRPr="005E3124" w:rsidRDefault="00FA54A5" w:rsidP="00BA6990">
            <w:pPr>
              <w:rPr>
                <w:color w:val="000000"/>
                <w:sz w:val="18"/>
                <w:szCs w:val="18"/>
              </w:rPr>
            </w:pPr>
          </w:p>
        </w:tc>
        <w:tc>
          <w:tcPr>
            <w:tcW w:w="3685" w:type="dxa"/>
            <w:vMerge/>
          </w:tcPr>
          <w:p w:rsidR="00FA54A5" w:rsidRPr="005E3124" w:rsidRDefault="00FA54A5" w:rsidP="00BA6990">
            <w:pPr>
              <w:rPr>
                <w:rFonts w:asciiTheme="minorHAnsi" w:hAnsiTheme="minorHAnsi"/>
                <w:sz w:val="18"/>
                <w:szCs w:val="18"/>
              </w:rPr>
            </w:pPr>
          </w:p>
        </w:tc>
        <w:tc>
          <w:tcPr>
            <w:tcW w:w="757" w:type="dxa"/>
            <w:shd w:val="clear" w:color="auto" w:fill="C8DCF0"/>
          </w:tcPr>
          <w:p w:rsidR="00FA54A5" w:rsidRPr="00BA6990" w:rsidRDefault="00FA54A5" w:rsidP="00F137C7">
            <w:pPr>
              <w:jc w:val="center"/>
              <w:rPr>
                <w:rFonts w:asciiTheme="minorHAnsi" w:hAnsiTheme="minorHAnsi" w:cs="Arial"/>
                <w:b/>
                <w:sz w:val="20"/>
                <w:szCs w:val="20"/>
              </w:rPr>
            </w:pPr>
            <w:r>
              <w:rPr>
                <w:rFonts w:asciiTheme="minorHAnsi" w:hAnsiTheme="minorHAnsi" w:cs="Arial"/>
                <w:b/>
                <w:sz w:val="20"/>
                <w:szCs w:val="20"/>
              </w:rPr>
              <w:t>4</w:t>
            </w:r>
          </w:p>
        </w:tc>
        <w:tc>
          <w:tcPr>
            <w:tcW w:w="1795" w:type="dxa"/>
            <w:shd w:val="clear" w:color="auto" w:fill="FFFFFF" w:themeFill="background1"/>
          </w:tcPr>
          <w:p w:rsidR="00322F24" w:rsidRPr="00BA6990" w:rsidRDefault="00322F24" w:rsidP="00BA6990">
            <w:pPr>
              <w:rPr>
                <w:rFonts w:asciiTheme="minorHAnsi" w:hAnsiTheme="minorHAnsi" w:cs="Arial"/>
                <w:b/>
                <w:sz w:val="20"/>
                <w:szCs w:val="20"/>
              </w:rPr>
            </w:pPr>
          </w:p>
        </w:tc>
        <w:tc>
          <w:tcPr>
            <w:tcW w:w="2126" w:type="dxa"/>
            <w:shd w:val="clear" w:color="auto" w:fill="FFFFFF" w:themeFill="background1"/>
          </w:tcPr>
          <w:p w:rsidR="00FA54A5" w:rsidRPr="00BA6990" w:rsidRDefault="00FA54A5" w:rsidP="00BA6990">
            <w:pPr>
              <w:rPr>
                <w:rFonts w:asciiTheme="minorHAnsi" w:hAnsiTheme="minorHAnsi" w:cs="Arial"/>
                <w:b/>
                <w:sz w:val="20"/>
                <w:szCs w:val="20"/>
              </w:rPr>
            </w:pPr>
          </w:p>
        </w:tc>
        <w:tc>
          <w:tcPr>
            <w:tcW w:w="1843" w:type="dxa"/>
            <w:shd w:val="clear" w:color="auto" w:fill="FFFFFF" w:themeFill="background1"/>
          </w:tcPr>
          <w:p w:rsidR="00FA54A5" w:rsidRPr="00BA6990" w:rsidRDefault="00FA54A5" w:rsidP="00BA6990">
            <w:pPr>
              <w:rPr>
                <w:rFonts w:asciiTheme="minorHAnsi" w:hAnsiTheme="minorHAnsi" w:cs="Arial"/>
                <w:b/>
                <w:sz w:val="20"/>
                <w:szCs w:val="20"/>
              </w:rPr>
            </w:pPr>
          </w:p>
        </w:tc>
        <w:tc>
          <w:tcPr>
            <w:tcW w:w="2187" w:type="dxa"/>
            <w:shd w:val="clear" w:color="auto" w:fill="FFFFFF" w:themeFill="background1"/>
          </w:tcPr>
          <w:p w:rsidR="00FA54A5" w:rsidRPr="00BA6990" w:rsidRDefault="00FA54A5" w:rsidP="00BA6990">
            <w:pPr>
              <w:rPr>
                <w:rFonts w:asciiTheme="minorHAnsi" w:hAnsiTheme="minorHAnsi" w:cs="Arial"/>
                <w:b/>
                <w:sz w:val="20"/>
                <w:szCs w:val="20"/>
              </w:rPr>
            </w:pPr>
          </w:p>
        </w:tc>
      </w:tr>
      <w:tr w:rsidR="00FA54A5" w:rsidTr="00A63FC4">
        <w:trPr>
          <w:trHeight w:val="712"/>
        </w:trPr>
        <w:tc>
          <w:tcPr>
            <w:tcW w:w="1555" w:type="dxa"/>
            <w:vMerge/>
          </w:tcPr>
          <w:p w:rsidR="00FA54A5" w:rsidRPr="005E3124" w:rsidRDefault="00FA54A5" w:rsidP="00BA6990">
            <w:pPr>
              <w:rPr>
                <w:color w:val="000000"/>
                <w:sz w:val="18"/>
                <w:szCs w:val="18"/>
              </w:rPr>
            </w:pPr>
          </w:p>
        </w:tc>
        <w:tc>
          <w:tcPr>
            <w:tcW w:w="3685" w:type="dxa"/>
            <w:vMerge/>
          </w:tcPr>
          <w:p w:rsidR="00FA54A5" w:rsidRPr="005E3124" w:rsidRDefault="00FA54A5" w:rsidP="00BA6990">
            <w:pPr>
              <w:rPr>
                <w:rFonts w:asciiTheme="minorHAnsi" w:hAnsiTheme="minorHAnsi"/>
                <w:sz w:val="18"/>
                <w:szCs w:val="18"/>
              </w:rPr>
            </w:pPr>
          </w:p>
        </w:tc>
        <w:tc>
          <w:tcPr>
            <w:tcW w:w="757" w:type="dxa"/>
            <w:shd w:val="clear" w:color="auto" w:fill="B4CFEA"/>
          </w:tcPr>
          <w:p w:rsidR="00FA54A5" w:rsidRPr="00BA6990" w:rsidRDefault="00FA54A5" w:rsidP="00F137C7">
            <w:pPr>
              <w:jc w:val="center"/>
              <w:rPr>
                <w:rFonts w:asciiTheme="minorHAnsi" w:hAnsiTheme="minorHAnsi" w:cs="Arial"/>
                <w:b/>
                <w:sz w:val="20"/>
                <w:szCs w:val="20"/>
              </w:rPr>
            </w:pPr>
            <w:r>
              <w:rPr>
                <w:rFonts w:asciiTheme="minorHAnsi" w:hAnsiTheme="minorHAnsi" w:cs="Arial"/>
                <w:b/>
                <w:sz w:val="20"/>
                <w:szCs w:val="20"/>
              </w:rPr>
              <w:t>16-19</w:t>
            </w:r>
          </w:p>
        </w:tc>
        <w:tc>
          <w:tcPr>
            <w:tcW w:w="1795" w:type="dxa"/>
            <w:shd w:val="clear" w:color="auto" w:fill="FFFFFF" w:themeFill="background1"/>
          </w:tcPr>
          <w:p w:rsidR="00FA54A5" w:rsidRPr="00BA6990" w:rsidRDefault="00FA54A5" w:rsidP="00BA6990">
            <w:pPr>
              <w:rPr>
                <w:rFonts w:asciiTheme="minorHAnsi" w:hAnsiTheme="minorHAnsi" w:cs="Arial"/>
                <w:b/>
                <w:sz w:val="20"/>
                <w:szCs w:val="20"/>
              </w:rPr>
            </w:pPr>
          </w:p>
        </w:tc>
        <w:tc>
          <w:tcPr>
            <w:tcW w:w="2126" w:type="dxa"/>
            <w:shd w:val="clear" w:color="auto" w:fill="FFFFFF" w:themeFill="background1"/>
          </w:tcPr>
          <w:p w:rsidR="00FA54A5" w:rsidRPr="00BA6990" w:rsidRDefault="00FA54A5" w:rsidP="00BA6990">
            <w:pPr>
              <w:rPr>
                <w:rFonts w:asciiTheme="minorHAnsi" w:hAnsiTheme="minorHAnsi" w:cs="Arial"/>
                <w:b/>
                <w:sz w:val="20"/>
                <w:szCs w:val="20"/>
              </w:rPr>
            </w:pPr>
          </w:p>
        </w:tc>
        <w:tc>
          <w:tcPr>
            <w:tcW w:w="1843" w:type="dxa"/>
            <w:shd w:val="clear" w:color="auto" w:fill="FFFFFF" w:themeFill="background1"/>
          </w:tcPr>
          <w:p w:rsidR="00FA54A5" w:rsidRPr="00BA6990" w:rsidRDefault="00FA54A5" w:rsidP="00BA6990">
            <w:pPr>
              <w:rPr>
                <w:rFonts w:asciiTheme="minorHAnsi" w:hAnsiTheme="minorHAnsi" w:cs="Arial"/>
                <w:b/>
                <w:sz w:val="20"/>
                <w:szCs w:val="20"/>
              </w:rPr>
            </w:pPr>
          </w:p>
        </w:tc>
        <w:tc>
          <w:tcPr>
            <w:tcW w:w="2187" w:type="dxa"/>
            <w:shd w:val="clear" w:color="auto" w:fill="FFFFFF" w:themeFill="background1"/>
          </w:tcPr>
          <w:p w:rsidR="00FA54A5" w:rsidRPr="00BA6990" w:rsidRDefault="00FA54A5" w:rsidP="00BA6990">
            <w:pPr>
              <w:rPr>
                <w:rFonts w:asciiTheme="minorHAnsi" w:hAnsiTheme="minorHAnsi" w:cs="Arial"/>
                <w:b/>
                <w:sz w:val="20"/>
                <w:szCs w:val="20"/>
              </w:rPr>
            </w:pPr>
          </w:p>
        </w:tc>
      </w:tr>
      <w:tr w:rsidR="00322F24" w:rsidTr="00A63FC4">
        <w:trPr>
          <w:trHeight w:val="670"/>
        </w:trPr>
        <w:tc>
          <w:tcPr>
            <w:tcW w:w="1555" w:type="dxa"/>
            <w:vMerge w:val="restart"/>
          </w:tcPr>
          <w:p w:rsidR="00322F24" w:rsidRPr="005E3124" w:rsidRDefault="00322F24" w:rsidP="00322F24">
            <w:pPr>
              <w:rPr>
                <w:rFonts w:asciiTheme="minorHAnsi" w:hAnsiTheme="minorHAnsi"/>
                <w:color w:val="000000"/>
                <w:sz w:val="18"/>
                <w:szCs w:val="18"/>
              </w:rPr>
            </w:pPr>
            <w:r w:rsidRPr="005E3124">
              <w:rPr>
                <w:rFonts w:asciiTheme="minorHAnsi" w:hAnsiTheme="minorHAnsi"/>
                <w:color w:val="000000"/>
                <w:sz w:val="18"/>
                <w:szCs w:val="18"/>
              </w:rPr>
              <w:t>Self-determination</w:t>
            </w:r>
          </w:p>
          <w:p w:rsidR="00515060" w:rsidRPr="005E3124" w:rsidRDefault="00515060" w:rsidP="00322F24">
            <w:pPr>
              <w:rPr>
                <w:rFonts w:asciiTheme="minorHAnsi" w:hAnsiTheme="minorHAnsi"/>
                <w:color w:val="000000"/>
                <w:sz w:val="18"/>
                <w:szCs w:val="18"/>
              </w:rPr>
            </w:pPr>
            <w:r w:rsidRPr="005E3124">
              <w:rPr>
                <w:rFonts w:asciiTheme="minorHAnsi" w:hAnsiTheme="minorHAnsi"/>
                <w:color w:val="000000"/>
                <w:sz w:val="18"/>
                <w:szCs w:val="18"/>
              </w:rPr>
              <w:t>(2)</w:t>
            </w:r>
          </w:p>
          <w:p w:rsidR="00322F24" w:rsidRPr="005E3124" w:rsidRDefault="00322F24" w:rsidP="00322F24">
            <w:pPr>
              <w:rPr>
                <w:rFonts w:asciiTheme="minorHAnsi" w:hAnsiTheme="minorHAnsi"/>
                <w:color w:val="000000"/>
                <w:sz w:val="18"/>
                <w:szCs w:val="18"/>
              </w:rPr>
            </w:pPr>
          </w:p>
          <w:p w:rsidR="00322F24" w:rsidRPr="005E3124" w:rsidRDefault="00322F24" w:rsidP="00322F24">
            <w:pPr>
              <w:rPr>
                <w:rFonts w:asciiTheme="minorHAnsi" w:hAnsiTheme="minorHAnsi"/>
                <w:color w:val="000000"/>
                <w:sz w:val="18"/>
                <w:szCs w:val="18"/>
              </w:rPr>
            </w:pPr>
          </w:p>
        </w:tc>
        <w:tc>
          <w:tcPr>
            <w:tcW w:w="3685" w:type="dxa"/>
            <w:vMerge w:val="restart"/>
          </w:tcPr>
          <w:p w:rsidR="00322F24" w:rsidRPr="005E3124" w:rsidRDefault="002E545A" w:rsidP="00322F24">
            <w:pPr>
              <w:rPr>
                <w:rFonts w:asciiTheme="minorHAnsi" w:hAnsiTheme="minorHAnsi"/>
                <w:color w:val="000000"/>
                <w:sz w:val="18"/>
                <w:szCs w:val="18"/>
              </w:rPr>
            </w:pPr>
            <w:r w:rsidRPr="002E545A">
              <w:rPr>
                <w:rFonts w:asciiTheme="minorHAnsi" w:hAnsiTheme="minorHAnsi"/>
                <w:sz w:val="18"/>
                <w:szCs w:val="18"/>
              </w:rPr>
              <w:t>Exploring, investigating and understanding the opportunities, responsibilities and experiences that careers and the world of work have to offer is a prerequisite for successful planning and development</w:t>
            </w:r>
          </w:p>
        </w:tc>
        <w:tc>
          <w:tcPr>
            <w:tcW w:w="757" w:type="dxa"/>
            <w:shd w:val="clear" w:color="auto" w:fill="DEEAF6" w:themeFill="accent1" w:themeFillTint="33"/>
          </w:tcPr>
          <w:p w:rsidR="00322F24" w:rsidRPr="00BA6990" w:rsidRDefault="00322F24" w:rsidP="00F137C7">
            <w:pPr>
              <w:jc w:val="center"/>
              <w:rPr>
                <w:rFonts w:asciiTheme="minorHAnsi" w:hAnsiTheme="minorHAnsi" w:cs="Arial"/>
                <w:b/>
                <w:sz w:val="20"/>
                <w:szCs w:val="20"/>
              </w:rPr>
            </w:pPr>
            <w:r>
              <w:rPr>
                <w:rFonts w:asciiTheme="minorHAnsi" w:hAnsiTheme="minorHAnsi" w:cs="Arial"/>
                <w:b/>
                <w:sz w:val="20"/>
                <w:szCs w:val="20"/>
              </w:rPr>
              <w:t>3</w:t>
            </w:r>
          </w:p>
        </w:tc>
        <w:tc>
          <w:tcPr>
            <w:tcW w:w="1795" w:type="dxa"/>
          </w:tcPr>
          <w:p w:rsidR="00322F24" w:rsidRPr="00BA6990" w:rsidRDefault="00322F24" w:rsidP="00322F24">
            <w:pPr>
              <w:rPr>
                <w:rFonts w:asciiTheme="minorHAnsi" w:hAnsiTheme="minorHAnsi" w:cs="Arial"/>
                <w:b/>
                <w:sz w:val="20"/>
                <w:szCs w:val="20"/>
              </w:rPr>
            </w:pPr>
          </w:p>
        </w:tc>
        <w:tc>
          <w:tcPr>
            <w:tcW w:w="2126" w:type="dxa"/>
          </w:tcPr>
          <w:p w:rsidR="00322F24" w:rsidRPr="00BA6990" w:rsidRDefault="00322F24" w:rsidP="00322F24">
            <w:pPr>
              <w:rPr>
                <w:rFonts w:asciiTheme="minorHAnsi" w:hAnsiTheme="minorHAnsi" w:cs="Arial"/>
                <w:b/>
                <w:sz w:val="20"/>
                <w:szCs w:val="20"/>
              </w:rPr>
            </w:pPr>
          </w:p>
        </w:tc>
        <w:tc>
          <w:tcPr>
            <w:tcW w:w="1843" w:type="dxa"/>
          </w:tcPr>
          <w:p w:rsidR="00322F24" w:rsidRPr="00BA6990" w:rsidRDefault="00322F24" w:rsidP="00322F24">
            <w:pPr>
              <w:rPr>
                <w:rFonts w:asciiTheme="minorHAnsi" w:hAnsiTheme="minorHAnsi" w:cs="Arial"/>
                <w:b/>
                <w:sz w:val="20"/>
                <w:szCs w:val="20"/>
              </w:rPr>
            </w:pPr>
          </w:p>
        </w:tc>
        <w:tc>
          <w:tcPr>
            <w:tcW w:w="2187" w:type="dxa"/>
          </w:tcPr>
          <w:p w:rsidR="00322F24" w:rsidRPr="00BA6990" w:rsidRDefault="00322F24" w:rsidP="00322F24">
            <w:pPr>
              <w:rPr>
                <w:rFonts w:asciiTheme="minorHAnsi" w:hAnsiTheme="minorHAnsi" w:cs="Arial"/>
                <w:b/>
                <w:sz w:val="20"/>
                <w:szCs w:val="20"/>
              </w:rPr>
            </w:pPr>
          </w:p>
        </w:tc>
      </w:tr>
      <w:tr w:rsidR="00322F24" w:rsidTr="00A63FC4">
        <w:trPr>
          <w:trHeight w:val="670"/>
        </w:trPr>
        <w:tc>
          <w:tcPr>
            <w:tcW w:w="1555" w:type="dxa"/>
            <w:vMerge/>
          </w:tcPr>
          <w:p w:rsidR="00322F24" w:rsidRPr="00E57C5D" w:rsidRDefault="00322F24" w:rsidP="00322F24">
            <w:pPr>
              <w:rPr>
                <w:color w:val="000000"/>
                <w:sz w:val="20"/>
                <w:szCs w:val="20"/>
              </w:rPr>
            </w:pPr>
          </w:p>
        </w:tc>
        <w:tc>
          <w:tcPr>
            <w:tcW w:w="3685" w:type="dxa"/>
            <w:vMerge/>
          </w:tcPr>
          <w:p w:rsidR="00322F24" w:rsidRPr="00126ED1" w:rsidRDefault="00322F24" w:rsidP="00322F24">
            <w:pPr>
              <w:rPr>
                <w:rFonts w:asciiTheme="minorHAnsi" w:hAnsiTheme="minorHAnsi"/>
                <w:sz w:val="20"/>
                <w:szCs w:val="20"/>
              </w:rPr>
            </w:pPr>
          </w:p>
        </w:tc>
        <w:tc>
          <w:tcPr>
            <w:tcW w:w="757" w:type="dxa"/>
            <w:shd w:val="clear" w:color="auto" w:fill="C8DCF0"/>
          </w:tcPr>
          <w:p w:rsidR="00322F24" w:rsidRPr="00BA6990" w:rsidRDefault="00322F24" w:rsidP="00F137C7">
            <w:pPr>
              <w:jc w:val="center"/>
              <w:rPr>
                <w:rFonts w:asciiTheme="minorHAnsi" w:hAnsiTheme="minorHAnsi" w:cs="Arial"/>
                <w:b/>
                <w:sz w:val="20"/>
                <w:szCs w:val="20"/>
              </w:rPr>
            </w:pPr>
            <w:r>
              <w:rPr>
                <w:rFonts w:asciiTheme="minorHAnsi" w:hAnsiTheme="minorHAnsi" w:cs="Arial"/>
                <w:b/>
                <w:sz w:val="20"/>
                <w:szCs w:val="20"/>
              </w:rPr>
              <w:t>4</w:t>
            </w:r>
          </w:p>
        </w:tc>
        <w:tc>
          <w:tcPr>
            <w:tcW w:w="1795" w:type="dxa"/>
          </w:tcPr>
          <w:p w:rsidR="00322F24" w:rsidRPr="00BA6990" w:rsidRDefault="00322F24" w:rsidP="00322F24">
            <w:pPr>
              <w:rPr>
                <w:rFonts w:asciiTheme="minorHAnsi" w:hAnsiTheme="minorHAnsi" w:cs="Arial"/>
                <w:b/>
                <w:sz w:val="20"/>
                <w:szCs w:val="20"/>
              </w:rPr>
            </w:pPr>
          </w:p>
        </w:tc>
        <w:tc>
          <w:tcPr>
            <w:tcW w:w="2126" w:type="dxa"/>
          </w:tcPr>
          <w:p w:rsidR="00322F24" w:rsidRPr="00BA6990" w:rsidRDefault="00322F24" w:rsidP="00322F24">
            <w:pPr>
              <w:rPr>
                <w:rFonts w:asciiTheme="minorHAnsi" w:hAnsiTheme="minorHAnsi" w:cs="Arial"/>
                <w:b/>
                <w:sz w:val="20"/>
                <w:szCs w:val="20"/>
              </w:rPr>
            </w:pPr>
          </w:p>
        </w:tc>
        <w:tc>
          <w:tcPr>
            <w:tcW w:w="1843" w:type="dxa"/>
          </w:tcPr>
          <w:p w:rsidR="00322F24" w:rsidRPr="00BA6990" w:rsidRDefault="00322F24" w:rsidP="00322F24">
            <w:pPr>
              <w:rPr>
                <w:rFonts w:asciiTheme="minorHAnsi" w:hAnsiTheme="minorHAnsi" w:cs="Arial"/>
                <w:b/>
                <w:sz w:val="20"/>
                <w:szCs w:val="20"/>
              </w:rPr>
            </w:pPr>
          </w:p>
        </w:tc>
        <w:tc>
          <w:tcPr>
            <w:tcW w:w="2187" w:type="dxa"/>
          </w:tcPr>
          <w:p w:rsidR="00322F24" w:rsidRPr="00BA6990" w:rsidRDefault="00322F24" w:rsidP="00322F24">
            <w:pPr>
              <w:rPr>
                <w:rFonts w:asciiTheme="minorHAnsi" w:hAnsiTheme="minorHAnsi" w:cs="Arial"/>
                <w:b/>
                <w:sz w:val="20"/>
                <w:szCs w:val="20"/>
              </w:rPr>
            </w:pPr>
          </w:p>
        </w:tc>
      </w:tr>
      <w:tr w:rsidR="00322F24" w:rsidTr="00A63FC4">
        <w:trPr>
          <w:trHeight w:val="670"/>
        </w:trPr>
        <w:tc>
          <w:tcPr>
            <w:tcW w:w="1555" w:type="dxa"/>
            <w:vMerge/>
          </w:tcPr>
          <w:p w:rsidR="00322F24" w:rsidRPr="00E57C5D" w:rsidRDefault="00322F24" w:rsidP="00322F24">
            <w:pPr>
              <w:rPr>
                <w:color w:val="000000"/>
                <w:sz w:val="20"/>
                <w:szCs w:val="20"/>
              </w:rPr>
            </w:pPr>
          </w:p>
        </w:tc>
        <w:tc>
          <w:tcPr>
            <w:tcW w:w="3685" w:type="dxa"/>
            <w:vMerge/>
          </w:tcPr>
          <w:p w:rsidR="00322F24" w:rsidRPr="00126ED1" w:rsidRDefault="00322F24" w:rsidP="00322F24">
            <w:pPr>
              <w:rPr>
                <w:rFonts w:asciiTheme="minorHAnsi" w:hAnsiTheme="minorHAnsi"/>
                <w:sz w:val="20"/>
                <w:szCs w:val="20"/>
              </w:rPr>
            </w:pPr>
          </w:p>
        </w:tc>
        <w:tc>
          <w:tcPr>
            <w:tcW w:w="757" w:type="dxa"/>
            <w:shd w:val="clear" w:color="auto" w:fill="B4CFEA"/>
          </w:tcPr>
          <w:p w:rsidR="00322F24" w:rsidRPr="00BA6990" w:rsidRDefault="00322F24" w:rsidP="00F137C7">
            <w:pPr>
              <w:jc w:val="center"/>
              <w:rPr>
                <w:rFonts w:asciiTheme="minorHAnsi" w:hAnsiTheme="minorHAnsi" w:cs="Arial"/>
                <w:b/>
                <w:sz w:val="20"/>
                <w:szCs w:val="20"/>
              </w:rPr>
            </w:pPr>
            <w:r>
              <w:rPr>
                <w:rFonts w:asciiTheme="minorHAnsi" w:hAnsiTheme="minorHAnsi" w:cs="Arial"/>
                <w:b/>
                <w:sz w:val="20"/>
                <w:szCs w:val="20"/>
              </w:rPr>
              <w:t>16-19</w:t>
            </w:r>
          </w:p>
        </w:tc>
        <w:tc>
          <w:tcPr>
            <w:tcW w:w="1795" w:type="dxa"/>
          </w:tcPr>
          <w:p w:rsidR="00322F24" w:rsidRPr="00BA6990" w:rsidRDefault="00322F24" w:rsidP="00322F24">
            <w:pPr>
              <w:rPr>
                <w:rFonts w:asciiTheme="minorHAnsi" w:hAnsiTheme="minorHAnsi" w:cs="Arial"/>
                <w:b/>
                <w:sz w:val="20"/>
                <w:szCs w:val="20"/>
              </w:rPr>
            </w:pPr>
          </w:p>
        </w:tc>
        <w:tc>
          <w:tcPr>
            <w:tcW w:w="2126" w:type="dxa"/>
          </w:tcPr>
          <w:p w:rsidR="00322F24" w:rsidRPr="00BA6990" w:rsidRDefault="00322F24" w:rsidP="00322F24">
            <w:pPr>
              <w:rPr>
                <w:rFonts w:asciiTheme="minorHAnsi" w:hAnsiTheme="minorHAnsi" w:cs="Arial"/>
                <w:b/>
                <w:sz w:val="20"/>
                <w:szCs w:val="20"/>
              </w:rPr>
            </w:pPr>
          </w:p>
        </w:tc>
        <w:tc>
          <w:tcPr>
            <w:tcW w:w="1843" w:type="dxa"/>
          </w:tcPr>
          <w:p w:rsidR="00322F24" w:rsidRPr="00BA6990" w:rsidRDefault="00322F24" w:rsidP="00322F24">
            <w:pPr>
              <w:rPr>
                <w:rFonts w:asciiTheme="minorHAnsi" w:hAnsiTheme="minorHAnsi" w:cs="Arial"/>
                <w:b/>
                <w:sz w:val="20"/>
                <w:szCs w:val="20"/>
              </w:rPr>
            </w:pPr>
          </w:p>
        </w:tc>
        <w:tc>
          <w:tcPr>
            <w:tcW w:w="2187" w:type="dxa"/>
          </w:tcPr>
          <w:p w:rsidR="00322F24" w:rsidRPr="00BA6990" w:rsidRDefault="00322F24" w:rsidP="00322F24">
            <w:pPr>
              <w:rPr>
                <w:rFonts w:asciiTheme="minorHAnsi" w:hAnsiTheme="minorHAnsi" w:cs="Arial"/>
                <w:b/>
                <w:sz w:val="20"/>
                <w:szCs w:val="20"/>
              </w:rPr>
            </w:pPr>
          </w:p>
        </w:tc>
      </w:tr>
      <w:tr w:rsidR="001C23FF" w:rsidTr="00A63FC4">
        <w:trPr>
          <w:trHeight w:val="710"/>
        </w:trPr>
        <w:tc>
          <w:tcPr>
            <w:tcW w:w="1555" w:type="dxa"/>
            <w:vMerge w:val="restart"/>
          </w:tcPr>
          <w:p w:rsidR="001C23FF" w:rsidRPr="005E3124" w:rsidRDefault="001C23FF" w:rsidP="001C23FF">
            <w:pPr>
              <w:rPr>
                <w:rFonts w:asciiTheme="minorHAnsi" w:hAnsiTheme="minorHAnsi"/>
                <w:color w:val="000000"/>
                <w:sz w:val="18"/>
                <w:szCs w:val="18"/>
              </w:rPr>
            </w:pPr>
            <w:r w:rsidRPr="005E3124">
              <w:rPr>
                <w:rFonts w:asciiTheme="minorHAnsi" w:hAnsiTheme="minorHAnsi"/>
                <w:color w:val="000000"/>
                <w:sz w:val="18"/>
                <w:szCs w:val="18"/>
              </w:rPr>
              <w:t>Self-improvement as a learner</w:t>
            </w:r>
          </w:p>
          <w:p w:rsidR="00515060" w:rsidRPr="005E3124" w:rsidRDefault="00515060" w:rsidP="001C23FF">
            <w:pPr>
              <w:rPr>
                <w:rFonts w:asciiTheme="minorHAnsi" w:hAnsiTheme="minorHAnsi"/>
                <w:color w:val="000000"/>
                <w:sz w:val="18"/>
                <w:szCs w:val="18"/>
              </w:rPr>
            </w:pPr>
            <w:r w:rsidRPr="005E3124">
              <w:rPr>
                <w:rFonts w:asciiTheme="minorHAnsi" w:hAnsiTheme="minorHAnsi"/>
                <w:color w:val="000000"/>
                <w:sz w:val="18"/>
                <w:szCs w:val="18"/>
              </w:rPr>
              <w:t>(3)</w:t>
            </w:r>
          </w:p>
          <w:p w:rsidR="001C23FF" w:rsidRPr="005E3124" w:rsidRDefault="001C23FF" w:rsidP="001C23FF">
            <w:pPr>
              <w:rPr>
                <w:rFonts w:asciiTheme="minorHAnsi" w:hAnsiTheme="minorHAnsi"/>
                <w:color w:val="000000"/>
                <w:sz w:val="18"/>
                <w:szCs w:val="18"/>
              </w:rPr>
            </w:pPr>
          </w:p>
          <w:p w:rsidR="001C23FF" w:rsidRPr="005E3124" w:rsidRDefault="001C23FF" w:rsidP="001C23FF">
            <w:pPr>
              <w:rPr>
                <w:rFonts w:asciiTheme="minorHAnsi" w:hAnsiTheme="minorHAnsi"/>
                <w:color w:val="000000"/>
                <w:sz w:val="18"/>
                <w:szCs w:val="18"/>
              </w:rPr>
            </w:pPr>
          </w:p>
        </w:tc>
        <w:tc>
          <w:tcPr>
            <w:tcW w:w="3685" w:type="dxa"/>
            <w:vMerge w:val="restart"/>
          </w:tcPr>
          <w:p w:rsidR="001C23FF" w:rsidRPr="005E3124" w:rsidRDefault="002E545A" w:rsidP="001C23FF">
            <w:pPr>
              <w:rPr>
                <w:rFonts w:asciiTheme="minorHAnsi" w:hAnsiTheme="minorHAnsi"/>
                <w:color w:val="000000"/>
                <w:sz w:val="18"/>
                <w:szCs w:val="18"/>
              </w:rPr>
            </w:pPr>
            <w:r w:rsidRPr="002E545A">
              <w:rPr>
                <w:rFonts w:asciiTheme="minorHAnsi" w:hAnsiTheme="minorHAnsi"/>
                <w:sz w:val="18"/>
                <w:szCs w:val="18"/>
              </w:rPr>
              <w:t>Developing a range of career management, employability and enterprise skills is the key to meeting challenges, making progress and managing change</w:t>
            </w:r>
          </w:p>
        </w:tc>
        <w:tc>
          <w:tcPr>
            <w:tcW w:w="757" w:type="dxa"/>
            <w:shd w:val="clear" w:color="auto" w:fill="DEEAF6" w:themeFill="accent1" w:themeFillTint="33"/>
          </w:tcPr>
          <w:p w:rsidR="001C23FF" w:rsidRPr="00BA6990" w:rsidRDefault="001C23FF" w:rsidP="00F137C7">
            <w:pPr>
              <w:jc w:val="center"/>
              <w:rPr>
                <w:rFonts w:asciiTheme="minorHAnsi" w:hAnsiTheme="minorHAnsi" w:cs="Arial"/>
                <w:b/>
                <w:sz w:val="20"/>
                <w:szCs w:val="20"/>
              </w:rPr>
            </w:pPr>
            <w:r>
              <w:rPr>
                <w:rFonts w:asciiTheme="minorHAnsi" w:hAnsiTheme="minorHAnsi" w:cs="Arial"/>
                <w:b/>
                <w:sz w:val="20"/>
                <w:szCs w:val="20"/>
              </w:rPr>
              <w:t>3</w:t>
            </w:r>
          </w:p>
        </w:tc>
        <w:tc>
          <w:tcPr>
            <w:tcW w:w="1795" w:type="dxa"/>
          </w:tcPr>
          <w:p w:rsidR="001C23FF" w:rsidRPr="00BA6990" w:rsidRDefault="001C23FF" w:rsidP="001C23FF">
            <w:pPr>
              <w:rPr>
                <w:rFonts w:asciiTheme="minorHAnsi" w:hAnsiTheme="minorHAnsi" w:cs="Arial"/>
                <w:b/>
                <w:sz w:val="20"/>
                <w:szCs w:val="20"/>
              </w:rPr>
            </w:pPr>
          </w:p>
        </w:tc>
        <w:tc>
          <w:tcPr>
            <w:tcW w:w="2126" w:type="dxa"/>
          </w:tcPr>
          <w:p w:rsidR="001C23FF" w:rsidRPr="00BA6990" w:rsidRDefault="001C23FF" w:rsidP="001C23FF">
            <w:pPr>
              <w:rPr>
                <w:rFonts w:asciiTheme="minorHAnsi" w:hAnsiTheme="minorHAnsi" w:cs="Arial"/>
                <w:b/>
                <w:sz w:val="20"/>
                <w:szCs w:val="20"/>
              </w:rPr>
            </w:pPr>
          </w:p>
        </w:tc>
        <w:tc>
          <w:tcPr>
            <w:tcW w:w="1843" w:type="dxa"/>
          </w:tcPr>
          <w:p w:rsidR="001C23FF" w:rsidRPr="00BA6990" w:rsidRDefault="001C23FF" w:rsidP="001C23FF">
            <w:pPr>
              <w:rPr>
                <w:rFonts w:asciiTheme="minorHAnsi" w:hAnsiTheme="minorHAnsi" w:cs="Arial"/>
                <w:b/>
                <w:sz w:val="20"/>
                <w:szCs w:val="20"/>
              </w:rPr>
            </w:pPr>
          </w:p>
        </w:tc>
        <w:tc>
          <w:tcPr>
            <w:tcW w:w="2187" w:type="dxa"/>
          </w:tcPr>
          <w:p w:rsidR="001C23FF" w:rsidRPr="00BA6990" w:rsidRDefault="001C23FF" w:rsidP="001C23FF">
            <w:pPr>
              <w:rPr>
                <w:rFonts w:asciiTheme="minorHAnsi" w:hAnsiTheme="minorHAnsi" w:cs="Arial"/>
                <w:b/>
                <w:sz w:val="20"/>
                <w:szCs w:val="20"/>
              </w:rPr>
            </w:pPr>
          </w:p>
        </w:tc>
      </w:tr>
      <w:tr w:rsidR="001C23FF" w:rsidTr="00A63FC4">
        <w:trPr>
          <w:trHeight w:val="710"/>
        </w:trPr>
        <w:tc>
          <w:tcPr>
            <w:tcW w:w="1555" w:type="dxa"/>
            <w:vMerge/>
          </w:tcPr>
          <w:p w:rsidR="001C23FF" w:rsidRPr="001C23FF" w:rsidRDefault="001C23FF" w:rsidP="001C23FF">
            <w:pPr>
              <w:rPr>
                <w:rFonts w:asciiTheme="minorHAnsi" w:hAnsiTheme="minorHAnsi"/>
                <w:color w:val="000000"/>
                <w:sz w:val="20"/>
                <w:szCs w:val="20"/>
              </w:rPr>
            </w:pPr>
          </w:p>
        </w:tc>
        <w:tc>
          <w:tcPr>
            <w:tcW w:w="3685" w:type="dxa"/>
            <w:vMerge/>
          </w:tcPr>
          <w:p w:rsidR="001C23FF" w:rsidRPr="001C23FF" w:rsidRDefault="001C23FF" w:rsidP="001C23FF">
            <w:pPr>
              <w:rPr>
                <w:rFonts w:asciiTheme="minorHAnsi" w:hAnsiTheme="minorHAnsi"/>
                <w:sz w:val="20"/>
                <w:szCs w:val="20"/>
              </w:rPr>
            </w:pPr>
          </w:p>
        </w:tc>
        <w:tc>
          <w:tcPr>
            <w:tcW w:w="757" w:type="dxa"/>
            <w:shd w:val="clear" w:color="auto" w:fill="C8DCF0"/>
          </w:tcPr>
          <w:p w:rsidR="001C23FF" w:rsidRPr="00BA6990" w:rsidRDefault="001C23FF" w:rsidP="00F137C7">
            <w:pPr>
              <w:jc w:val="center"/>
              <w:rPr>
                <w:rFonts w:asciiTheme="minorHAnsi" w:hAnsiTheme="minorHAnsi" w:cs="Arial"/>
                <w:b/>
                <w:sz w:val="20"/>
                <w:szCs w:val="20"/>
              </w:rPr>
            </w:pPr>
            <w:r>
              <w:rPr>
                <w:rFonts w:asciiTheme="minorHAnsi" w:hAnsiTheme="minorHAnsi" w:cs="Arial"/>
                <w:b/>
                <w:sz w:val="20"/>
                <w:szCs w:val="20"/>
              </w:rPr>
              <w:t>4</w:t>
            </w:r>
          </w:p>
        </w:tc>
        <w:tc>
          <w:tcPr>
            <w:tcW w:w="1795" w:type="dxa"/>
          </w:tcPr>
          <w:p w:rsidR="001C23FF" w:rsidRPr="00BA6990" w:rsidRDefault="001C23FF" w:rsidP="001C23FF">
            <w:pPr>
              <w:rPr>
                <w:rFonts w:asciiTheme="minorHAnsi" w:hAnsiTheme="minorHAnsi" w:cs="Arial"/>
                <w:b/>
                <w:sz w:val="20"/>
                <w:szCs w:val="20"/>
              </w:rPr>
            </w:pPr>
          </w:p>
        </w:tc>
        <w:tc>
          <w:tcPr>
            <w:tcW w:w="2126" w:type="dxa"/>
          </w:tcPr>
          <w:p w:rsidR="001C23FF" w:rsidRPr="00BA6990" w:rsidRDefault="001C23FF" w:rsidP="001C23FF">
            <w:pPr>
              <w:rPr>
                <w:rFonts w:asciiTheme="minorHAnsi" w:hAnsiTheme="minorHAnsi" w:cs="Arial"/>
                <w:b/>
                <w:sz w:val="20"/>
                <w:szCs w:val="20"/>
              </w:rPr>
            </w:pPr>
          </w:p>
        </w:tc>
        <w:tc>
          <w:tcPr>
            <w:tcW w:w="1843" w:type="dxa"/>
          </w:tcPr>
          <w:p w:rsidR="001C23FF" w:rsidRPr="00BA6990" w:rsidRDefault="001C23FF" w:rsidP="001C23FF">
            <w:pPr>
              <w:rPr>
                <w:rFonts w:asciiTheme="minorHAnsi" w:hAnsiTheme="minorHAnsi" w:cs="Arial"/>
                <w:b/>
                <w:sz w:val="20"/>
                <w:szCs w:val="20"/>
              </w:rPr>
            </w:pPr>
          </w:p>
        </w:tc>
        <w:tc>
          <w:tcPr>
            <w:tcW w:w="2187" w:type="dxa"/>
          </w:tcPr>
          <w:p w:rsidR="001C23FF" w:rsidRPr="00BA6990" w:rsidRDefault="001C23FF" w:rsidP="001C23FF">
            <w:pPr>
              <w:rPr>
                <w:rFonts w:asciiTheme="minorHAnsi" w:hAnsiTheme="minorHAnsi" w:cs="Arial"/>
                <w:b/>
                <w:sz w:val="20"/>
                <w:szCs w:val="20"/>
              </w:rPr>
            </w:pPr>
          </w:p>
        </w:tc>
      </w:tr>
      <w:tr w:rsidR="001C23FF" w:rsidTr="00A63FC4">
        <w:trPr>
          <w:trHeight w:val="710"/>
        </w:trPr>
        <w:tc>
          <w:tcPr>
            <w:tcW w:w="1555" w:type="dxa"/>
            <w:vMerge/>
          </w:tcPr>
          <w:p w:rsidR="001C23FF" w:rsidRPr="001C23FF" w:rsidRDefault="001C23FF" w:rsidP="001C23FF">
            <w:pPr>
              <w:rPr>
                <w:rFonts w:asciiTheme="minorHAnsi" w:hAnsiTheme="minorHAnsi"/>
                <w:color w:val="000000"/>
                <w:sz w:val="20"/>
                <w:szCs w:val="20"/>
              </w:rPr>
            </w:pPr>
          </w:p>
        </w:tc>
        <w:tc>
          <w:tcPr>
            <w:tcW w:w="3685" w:type="dxa"/>
            <w:vMerge/>
          </w:tcPr>
          <w:p w:rsidR="001C23FF" w:rsidRPr="001C23FF" w:rsidRDefault="001C23FF" w:rsidP="001C23FF">
            <w:pPr>
              <w:rPr>
                <w:rFonts w:asciiTheme="minorHAnsi" w:hAnsiTheme="minorHAnsi"/>
                <w:sz w:val="20"/>
                <w:szCs w:val="20"/>
              </w:rPr>
            </w:pPr>
          </w:p>
        </w:tc>
        <w:tc>
          <w:tcPr>
            <w:tcW w:w="757" w:type="dxa"/>
            <w:shd w:val="clear" w:color="auto" w:fill="B4CFEA"/>
          </w:tcPr>
          <w:p w:rsidR="001C23FF" w:rsidRPr="00BA6990" w:rsidRDefault="001C23FF" w:rsidP="00F137C7">
            <w:pPr>
              <w:jc w:val="center"/>
              <w:rPr>
                <w:rFonts w:asciiTheme="minorHAnsi" w:hAnsiTheme="minorHAnsi" w:cs="Arial"/>
                <w:b/>
                <w:sz w:val="20"/>
                <w:szCs w:val="20"/>
              </w:rPr>
            </w:pPr>
            <w:r>
              <w:rPr>
                <w:rFonts w:asciiTheme="minorHAnsi" w:hAnsiTheme="minorHAnsi" w:cs="Arial"/>
                <w:b/>
                <w:sz w:val="20"/>
                <w:szCs w:val="20"/>
              </w:rPr>
              <w:t>16-19</w:t>
            </w:r>
          </w:p>
        </w:tc>
        <w:tc>
          <w:tcPr>
            <w:tcW w:w="1795" w:type="dxa"/>
          </w:tcPr>
          <w:p w:rsidR="001C23FF" w:rsidRPr="00BA6990" w:rsidRDefault="001C23FF" w:rsidP="001C23FF">
            <w:pPr>
              <w:rPr>
                <w:rFonts w:asciiTheme="minorHAnsi" w:hAnsiTheme="minorHAnsi" w:cs="Arial"/>
                <w:b/>
                <w:sz w:val="20"/>
                <w:szCs w:val="20"/>
              </w:rPr>
            </w:pPr>
          </w:p>
        </w:tc>
        <w:tc>
          <w:tcPr>
            <w:tcW w:w="2126" w:type="dxa"/>
          </w:tcPr>
          <w:p w:rsidR="001C23FF" w:rsidRPr="00BA6990" w:rsidRDefault="001C23FF" w:rsidP="001C23FF">
            <w:pPr>
              <w:rPr>
                <w:rFonts w:asciiTheme="minorHAnsi" w:hAnsiTheme="minorHAnsi" w:cs="Arial"/>
                <w:b/>
                <w:sz w:val="20"/>
                <w:szCs w:val="20"/>
              </w:rPr>
            </w:pPr>
          </w:p>
        </w:tc>
        <w:tc>
          <w:tcPr>
            <w:tcW w:w="1843" w:type="dxa"/>
          </w:tcPr>
          <w:p w:rsidR="001C23FF" w:rsidRPr="00BA6990" w:rsidRDefault="001C23FF" w:rsidP="001C23FF">
            <w:pPr>
              <w:rPr>
                <w:rFonts w:asciiTheme="minorHAnsi" w:hAnsiTheme="minorHAnsi" w:cs="Arial"/>
                <w:b/>
                <w:sz w:val="20"/>
                <w:szCs w:val="20"/>
              </w:rPr>
            </w:pPr>
          </w:p>
        </w:tc>
        <w:tc>
          <w:tcPr>
            <w:tcW w:w="2187" w:type="dxa"/>
          </w:tcPr>
          <w:p w:rsidR="001C23FF" w:rsidRPr="00BA6990" w:rsidRDefault="001C23FF" w:rsidP="001C23FF">
            <w:pPr>
              <w:rPr>
                <w:rFonts w:asciiTheme="minorHAnsi" w:hAnsiTheme="minorHAnsi" w:cs="Arial"/>
                <w:b/>
                <w:sz w:val="20"/>
                <w:szCs w:val="20"/>
              </w:rPr>
            </w:pPr>
          </w:p>
        </w:tc>
      </w:tr>
    </w:tbl>
    <w:p w:rsidR="00C30F7D" w:rsidRDefault="00C30F7D" w:rsidP="00C30F7D">
      <w:pPr>
        <w:jc w:val="right"/>
        <w:rPr>
          <w:rFonts w:ascii="Arial" w:hAnsi="Arial" w:cs="Arial"/>
          <w:b/>
          <w:sz w:val="36"/>
          <w:szCs w:val="36"/>
        </w:rPr>
      </w:pPr>
    </w:p>
    <w:tbl>
      <w:tblPr>
        <w:tblStyle w:val="TableGrid"/>
        <w:tblW w:w="0" w:type="auto"/>
        <w:tblLook w:val="04A0" w:firstRow="1" w:lastRow="0" w:firstColumn="1" w:lastColumn="0" w:noHBand="0" w:noVBand="1"/>
      </w:tblPr>
      <w:tblGrid>
        <w:gridCol w:w="1555"/>
        <w:gridCol w:w="3685"/>
        <w:gridCol w:w="757"/>
        <w:gridCol w:w="1942"/>
        <w:gridCol w:w="2003"/>
        <w:gridCol w:w="2003"/>
        <w:gridCol w:w="2003"/>
      </w:tblGrid>
      <w:tr w:rsidR="00C30F7D" w:rsidTr="00B03D63">
        <w:tc>
          <w:tcPr>
            <w:tcW w:w="13948" w:type="dxa"/>
            <w:gridSpan w:val="7"/>
          </w:tcPr>
          <w:p w:rsidR="00C30F7D" w:rsidRPr="005E3124" w:rsidRDefault="00C30F7D" w:rsidP="00B03D63">
            <w:pPr>
              <w:rPr>
                <w:rFonts w:asciiTheme="minorHAnsi" w:hAnsiTheme="minorHAnsi"/>
                <w:b/>
                <w:color w:val="000000"/>
              </w:rPr>
            </w:pPr>
            <w:r w:rsidRPr="005E3124">
              <w:rPr>
                <w:rFonts w:asciiTheme="minorHAnsi" w:hAnsiTheme="minorHAnsi"/>
                <w:b/>
                <w:color w:val="000000"/>
              </w:rPr>
              <w:t>Learning about careers and the world of work</w:t>
            </w:r>
          </w:p>
          <w:p w:rsidR="00C30F7D" w:rsidRPr="00BA6990" w:rsidRDefault="00C30F7D" w:rsidP="00B03D63">
            <w:pPr>
              <w:rPr>
                <w:rFonts w:asciiTheme="minorHAnsi" w:hAnsiTheme="minorHAnsi"/>
                <w:b/>
                <w:color w:val="000000"/>
                <w:sz w:val="20"/>
                <w:szCs w:val="20"/>
              </w:rPr>
            </w:pPr>
          </w:p>
        </w:tc>
      </w:tr>
      <w:tr w:rsidR="00540E81" w:rsidTr="00B03D63">
        <w:tc>
          <w:tcPr>
            <w:tcW w:w="1555" w:type="dxa"/>
          </w:tcPr>
          <w:p w:rsidR="00540E81" w:rsidRPr="00BA6990" w:rsidRDefault="00540E81" w:rsidP="00540E81">
            <w:pPr>
              <w:rPr>
                <w:rFonts w:asciiTheme="minorHAnsi" w:hAnsiTheme="minorHAnsi" w:cs="Arial"/>
                <w:b/>
                <w:sz w:val="20"/>
                <w:szCs w:val="20"/>
              </w:rPr>
            </w:pPr>
            <w:r>
              <w:rPr>
                <w:rFonts w:asciiTheme="minorHAnsi" w:hAnsiTheme="minorHAnsi" w:cs="Arial"/>
                <w:b/>
                <w:sz w:val="20"/>
                <w:szCs w:val="20"/>
              </w:rPr>
              <w:t xml:space="preserve">Outcome </w:t>
            </w:r>
          </w:p>
        </w:tc>
        <w:tc>
          <w:tcPr>
            <w:tcW w:w="3685" w:type="dxa"/>
          </w:tcPr>
          <w:p w:rsidR="00540E81" w:rsidRPr="00BA6990" w:rsidRDefault="00540E81" w:rsidP="00540E81">
            <w:pPr>
              <w:rPr>
                <w:rFonts w:asciiTheme="minorHAnsi" w:hAnsiTheme="minorHAnsi" w:cs="Arial"/>
                <w:b/>
                <w:sz w:val="20"/>
                <w:szCs w:val="20"/>
              </w:rPr>
            </w:pPr>
            <w:r>
              <w:rPr>
                <w:rFonts w:asciiTheme="minorHAnsi" w:hAnsiTheme="minorHAnsi" w:cs="Arial"/>
                <w:b/>
                <w:sz w:val="20"/>
                <w:szCs w:val="20"/>
              </w:rPr>
              <w:t>Element of learning</w:t>
            </w:r>
          </w:p>
        </w:tc>
        <w:tc>
          <w:tcPr>
            <w:tcW w:w="757" w:type="dxa"/>
          </w:tcPr>
          <w:p w:rsidR="00540E81" w:rsidRPr="00BA6990" w:rsidRDefault="00540E81" w:rsidP="00540E81">
            <w:pPr>
              <w:rPr>
                <w:rFonts w:asciiTheme="minorHAnsi" w:hAnsiTheme="minorHAnsi"/>
                <w:sz w:val="20"/>
                <w:szCs w:val="20"/>
              </w:rPr>
            </w:pPr>
            <w:r>
              <w:rPr>
                <w:rFonts w:asciiTheme="minorHAnsi" w:hAnsiTheme="minorHAnsi"/>
                <w:sz w:val="20"/>
                <w:szCs w:val="20"/>
              </w:rPr>
              <w:t>Key stage</w:t>
            </w:r>
          </w:p>
        </w:tc>
        <w:tc>
          <w:tcPr>
            <w:tcW w:w="1942" w:type="dxa"/>
          </w:tcPr>
          <w:p w:rsidR="00540E81" w:rsidRPr="00BA6990" w:rsidRDefault="00540E81" w:rsidP="00540E81">
            <w:pPr>
              <w:rPr>
                <w:rFonts w:asciiTheme="minorHAnsi" w:hAnsiTheme="minorHAnsi"/>
                <w:sz w:val="20"/>
                <w:szCs w:val="20"/>
              </w:rPr>
            </w:pPr>
            <w:r w:rsidRPr="00BA6990">
              <w:rPr>
                <w:rFonts w:asciiTheme="minorHAnsi" w:hAnsiTheme="minorHAnsi"/>
                <w:sz w:val="20"/>
                <w:szCs w:val="20"/>
              </w:rPr>
              <w:t xml:space="preserve">When </w:t>
            </w:r>
          </w:p>
          <w:p w:rsidR="00540E81" w:rsidRPr="00BA6990" w:rsidRDefault="00540E81" w:rsidP="00540E81">
            <w:pPr>
              <w:rPr>
                <w:rFonts w:asciiTheme="minorHAnsi" w:hAnsiTheme="minorHAnsi"/>
                <w:sz w:val="20"/>
                <w:szCs w:val="20"/>
              </w:rPr>
            </w:pPr>
            <w:r w:rsidRPr="00BA6990">
              <w:rPr>
                <w:rFonts w:asciiTheme="minorHAnsi" w:hAnsiTheme="minorHAnsi"/>
                <w:sz w:val="20"/>
                <w:szCs w:val="20"/>
              </w:rPr>
              <w:t>Does this happen?</w:t>
            </w:r>
          </w:p>
        </w:tc>
        <w:tc>
          <w:tcPr>
            <w:tcW w:w="2003" w:type="dxa"/>
          </w:tcPr>
          <w:p w:rsidR="00540E81" w:rsidRPr="00BA6990" w:rsidRDefault="00540E81" w:rsidP="00540E81">
            <w:pPr>
              <w:rPr>
                <w:rFonts w:asciiTheme="minorHAnsi" w:hAnsiTheme="minorHAnsi"/>
                <w:sz w:val="20"/>
                <w:szCs w:val="20"/>
              </w:rPr>
            </w:pPr>
            <w:r w:rsidRPr="00BA6990">
              <w:rPr>
                <w:rFonts w:asciiTheme="minorHAnsi" w:hAnsiTheme="minorHAnsi"/>
                <w:sz w:val="20"/>
                <w:szCs w:val="20"/>
              </w:rPr>
              <w:t xml:space="preserve">Where </w:t>
            </w:r>
          </w:p>
          <w:p w:rsidR="00540E81" w:rsidRPr="00BA6990" w:rsidRDefault="00540E81" w:rsidP="00540E81">
            <w:pPr>
              <w:rPr>
                <w:rFonts w:asciiTheme="minorHAnsi" w:hAnsiTheme="minorHAnsi"/>
                <w:sz w:val="20"/>
                <w:szCs w:val="20"/>
              </w:rPr>
            </w:pPr>
            <w:r w:rsidRPr="00BA6990">
              <w:rPr>
                <w:rFonts w:asciiTheme="minorHAnsi" w:hAnsiTheme="minorHAnsi"/>
                <w:sz w:val="20"/>
                <w:szCs w:val="20"/>
              </w:rPr>
              <w:t>Does this happen?</w:t>
            </w:r>
          </w:p>
        </w:tc>
        <w:tc>
          <w:tcPr>
            <w:tcW w:w="2003" w:type="dxa"/>
          </w:tcPr>
          <w:p w:rsidR="00540E81" w:rsidRPr="00BA6990" w:rsidRDefault="00540E81" w:rsidP="00540E81">
            <w:pPr>
              <w:rPr>
                <w:rFonts w:asciiTheme="minorHAnsi" w:hAnsiTheme="minorHAnsi"/>
                <w:sz w:val="20"/>
                <w:szCs w:val="20"/>
              </w:rPr>
            </w:pPr>
            <w:r w:rsidRPr="00BA6990">
              <w:rPr>
                <w:rFonts w:asciiTheme="minorHAnsi" w:hAnsiTheme="minorHAnsi"/>
                <w:sz w:val="20"/>
                <w:szCs w:val="20"/>
              </w:rPr>
              <w:t xml:space="preserve">Who </w:t>
            </w:r>
          </w:p>
          <w:p w:rsidR="00540E81" w:rsidRPr="00BA6990" w:rsidRDefault="00540E81" w:rsidP="00540E81">
            <w:pPr>
              <w:rPr>
                <w:rFonts w:asciiTheme="minorHAnsi" w:hAnsiTheme="minorHAnsi"/>
                <w:sz w:val="20"/>
                <w:szCs w:val="20"/>
              </w:rPr>
            </w:pPr>
            <w:r w:rsidRPr="00BA6990">
              <w:rPr>
                <w:rFonts w:asciiTheme="minorHAnsi" w:hAnsiTheme="minorHAnsi"/>
                <w:sz w:val="20"/>
                <w:szCs w:val="20"/>
              </w:rPr>
              <w:t>Makes it happen?</w:t>
            </w:r>
          </w:p>
        </w:tc>
        <w:tc>
          <w:tcPr>
            <w:tcW w:w="2003" w:type="dxa"/>
          </w:tcPr>
          <w:p w:rsidR="00540E81" w:rsidRDefault="00540E81" w:rsidP="00540E81">
            <w:pPr>
              <w:rPr>
                <w:rFonts w:asciiTheme="minorHAnsi" w:hAnsiTheme="minorHAnsi"/>
                <w:sz w:val="20"/>
                <w:szCs w:val="20"/>
              </w:rPr>
            </w:pPr>
            <w:r>
              <w:rPr>
                <w:rFonts w:asciiTheme="minorHAnsi" w:hAnsiTheme="minorHAnsi"/>
                <w:sz w:val="20"/>
                <w:szCs w:val="20"/>
              </w:rPr>
              <w:t>How</w:t>
            </w:r>
          </w:p>
          <w:p w:rsidR="00540E81" w:rsidRPr="00BA6990" w:rsidRDefault="00540E81" w:rsidP="00540E81">
            <w:pPr>
              <w:rPr>
                <w:rFonts w:asciiTheme="minorHAnsi" w:hAnsiTheme="minorHAnsi"/>
                <w:sz w:val="20"/>
                <w:szCs w:val="20"/>
              </w:rPr>
            </w:pPr>
            <w:r>
              <w:rPr>
                <w:rFonts w:asciiTheme="minorHAnsi" w:hAnsiTheme="minorHAnsi"/>
                <w:sz w:val="20"/>
                <w:szCs w:val="20"/>
              </w:rPr>
              <w:t>Do we know this?</w:t>
            </w:r>
          </w:p>
        </w:tc>
      </w:tr>
      <w:tr w:rsidR="00C30F7D" w:rsidTr="00B03D63">
        <w:trPr>
          <w:trHeight w:val="702"/>
        </w:trPr>
        <w:tc>
          <w:tcPr>
            <w:tcW w:w="1555" w:type="dxa"/>
            <w:vMerge w:val="restart"/>
          </w:tcPr>
          <w:p w:rsidR="00C30F7D" w:rsidRPr="005E3124" w:rsidRDefault="00C30F7D" w:rsidP="00C30F7D">
            <w:pPr>
              <w:rPr>
                <w:rFonts w:asciiTheme="minorHAnsi" w:hAnsiTheme="minorHAnsi"/>
                <w:color w:val="000000"/>
                <w:sz w:val="18"/>
                <w:szCs w:val="18"/>
              </w:rPr>
            </w:pPr>
            <w:r w:rsidRPr="005E3124">
              <w:rPr>
                <w:rFonts w:asciiTheme="minorHAnsi" w:hAnsiTheme="minorHAnsi"/>
                <w:color w:val="000000"/>
                <w:sz w:val="18"/>
                <w:szCs w:val="18"/>
              </w:rPr>
              <w:t>Exploring careers and career development</w:t>
            </w:r>
          </w:p>
          <w:p w:rsidR="00515060" w:rsidRPr="005E3124" w:rsidRDefault="00515060" w:rsidP="00C30F7D">
            <w:pPr>
              <w:rPr>
                <w:rFonts w:asciiTheme="minorHAnsi" w:hAnsiTheme="minorHAnsi"/>
                <w:color w:val="000000"/>
                <w:sz w:val="18"/>
                <w:szCs w:val="18"/>
              </w:rPr>
            </w:pPr>
            <w:r w:rsidRPr="005E3124">
              <w:rPr>
                <w:rFonts w:asciiTheme="minorHAnsi" w:hAnsiTheme="minorHAnsi"/>
                <w:color w:val="000000"/>
                <w:sz w:val="18"/>
                <w:szCs w:val="18"/>
              </w:rPr>
              <w:t>(4)</w:t>
            </w:r>
          </w:p>
          <w:p w:rsidR="00C30F7D" w:rsidRPr="005E3124" w:rsidRDefault="00C30F7D" w:rsidP="00C30F7D">
            <w:pPr>
              <w:rPr>
                <w:rFonts w:asciiTheme="minorHAnsi" w:hAnsiTheme="minorHAnsi"/>
                <w:color w:val="000000"/>
                <w:sz w:val="18"/>
                <w:szCs w:val="18"/>
              </w:rPr>
            </w:pPr>
          </w:p>
        </w:tc>
        <w:tc>
          <w:tcPr>
            <w:tcW w:w="3685" w:type="dxa"/>
            <w:vMerge w:val="restart"/>
          </w:tcPr>
          <w:p w:rsidR="00C30F7D" w:rsidRPr="005E3124" w:rsidRDefault="002E545A" w:rsidP="00C30F7D">
            <w:pPr>
              <w:rPr>
                <w:rFonts w:asciiTheme="minorHAnsi" w:hAnsiTheme="minorHAnsi"/>
                <w:color w:val="000000"/>
                <w:sz w:val="18"/>
                <w:szCs w:val="18"/>
              </w:rPr>
            </w:pPr>
            <w:r w:rsidRPr="002E545A">
              <w:rPr>
                <w:rFonts w:asciiTheme="minorHAnsi" w:hAnsiTheme="minorHAnsi"/>
                <w:sz w:val="18"/>
                <w:szCs w:val="18"/>
              </w:rPr>
              <w:t>Career exploration expands individuals’ horizons for action and awareness of opportunities. An understanding of career processes and structures enables individuals to make sense of their own careers, understand the career experiences of others and contribute in important ways to the career wellbeing of others.</w:t>
            </w:r>
          </w:p>
        </w:tc>
        <w:tc>
          <w:tcPr>
            <w:tcW w:w="757" w:type="dxa"/>
            <w:shd w:val="clear" w:color="auto" w:fill="DEEAF6" w:themeFill="accent1" w:themeFillTint="33"/>
          </w:tcPr>
          <w:p w:rsidR="00C30F7D" w:rsidRPr="00452205" w:rsidRDefault="00C30F7D" w:rsidP="00F137C7">
            <w:pPr>
              <w:jc w:val="center"/>
              <w:rPr>
                <w:rFonts w:asciiTheme="minorHAnsi" w:hAnsiTheme="minorHAnsi" w:cs="Arial"/>
                <w:b/>
                <w:sz w:val="20"/>
                <w:szCs w:val="20"/>
              </w:rPr>
            </w:pPr>
            <w:r w:rsidRPr="00452205">
              <w:rPr>
                <w:rFonts w:asciiTheme="minorHAnsi" w:hAnsiTheme="minorHAnsi" w:cs="Arial"/>
                <w:b/>
                <w:sz w:val="20"/>
                <w:szCs w:val="20"/>
              </w:rPr>
              <w:t>3</w:t>
            </w:r>
          </w:p>
        </w:tc>
        <w:tc>
          <w:tcPr>
            <w:tcW w:w="1942" w:type="dxa"/>
            <w:shd w:val="clear" w:color="auto" w:fill="FFFFFF" w:themeFill="background1"/>
          </w:tcPr>
          <w:p w:rsidR="00C30F7D" w:rsidRPr="00452205" w:rsidRDefault="00C30F7D" w:rsidP="00C30F7D">
            <w:pPr>
              <w:rPr>
                <w:rFonts w:asciiTheme="minorHAnsi" w:hAnsiTheme="minorHAnsi" w:cs="Arial"/>
                <w:b/>
                <w:sz w:val="20"/>
                <w:szCs w:val="20"/>
              </w:rPr>
            </w:pPr>
          </w:p>
        </w:tc>
        <w:tc>
          <w:tcPr>
            <w:tcW w:w="2003" w:type="dxa"/>
            <w:shd w:val="clear" w:color="auto" w:fill="FFFFFF" w:themeFill="background1"/>
          </w:tcPr>
          <w:p w:rsidR="00C30F7D" w:rsidRPr="00452205" w:rsidRDefault="00C30F7D" w:rsidP="00C30F7D">
            <w:pPr>
              <w:rPr>
                <w:rFonts w:asciiTheme="minorHAnsi" w:hAnsiTheme="minorHAnsi" w:cs="Arial"/>
                <w:b/>
                <w:sz w:val="20"/>
                <w:szCs w:val="20"/>
              </w:rPr>
            </w:pPr>
          </w:p>
        </w:tc>
        <w:tc>
          <w:tcPr>
            <w:tcW w:w="2003" w:type="dxa"/>
            <w:shd w:val="clear" w:color="auto" w:fill="FFFFFF" w:themeFill="background1"/>
          </w:tcPr>
          <w:p w:rsidR="00C30F7D" w:rsidRPr="00452205" w:rsidRDefault="00C30F7D" w:rsidP="00C30F7D">
            <w:pPr>
              <w:rPr>
                <w:rFonts w:asciiTheme="minorHAnsi" w:hAnsiTheme="minorHAnsi" w:cs="Arial"/>
                <w:b/>
                <w:sz w:val="20"/>
                <w:szCs w:val="20"/>
              </w:rPr>
            </w:pPr>
          </w:p>
        </w:tc>
        <w:tc>
          <w:tcPr>
            <w:tcW w:w="2003" w:type="dxa"/>
            <w:shd w:val="clear" w:color="auto" w:fill="FFFFFF" w:themeFill="background1"/>
          </w:tcPr>
          <w:p w:rsidR="00C30F7D" w:rsidRPr="00452205" w:rsidRDefault="00C30F7D" w:rsidP="00C30F7D">
            <w:pPr>
              <w:rPr>
                <w:rFonts w:asciiTheme="minorHAnsi" w:hAnsiTheme="minorHAnsi" w:cs="Arial"/>
                <w:b/>
                <w:sz w:val="20"/>
                <w:szCs w:val="20"/>
              </w:rPr>
            </w:pPr>
          </w:p>
        </w:tc>
      </w:tr>
      <w:tr w:rsidR="00C30F7D" w:rsidTr="00B03D63">
        <w:trPr>
          <w:trHeight w:val="826"/>
        </w:trPr>
        <w:tc>
          <w:tcPr>
            <w:tcW w:w="1555" w:type="dxa"/>
            <w:vMerge/>
          </w:tcPr>
          <w:p w:rsidR="00C30F7D" w:rsidRPr="005E3124" w:rsidRDefault="00C30F7D" w:rsidP="00B03D63">
            <w:pPr>
              <w:rPr>
                <w:color w:val="000000"/>
                <w:sz w:val="18"/>
                <w:szCs w:val="18"/>
              </w:rPr>
            </w:pPr>
          </w:p>
        </w:tc>
        <w:tc>
          <w:tcPr>
            <w:tcW w:w="3685" w:type="dxa"/>
            <w:vMerge/>
          </w:tcPr>
          <w:p w:rsidR="00C30F7D" w:rsidRPr="005E3124" w:rsidRDefault="00C30F7D" w:rsidP="00B03D63">
            <w:pPr>
              <w:rPr>
                <w:rFonts w:asciiTheme="minorHAnsi" w:hAnsiTheme="minorHAnsi"/>
                <w:sz w:val="18"/>
                <w:szCs w:val="18"/>
              </w:rPr>
            </w:pPr>
          </w:p>
        </w:tc>
        <w:tc>
          <w:tcPr>
            <w:tcW w:w="757" w:type="dxa"/>
            <w:shd w:val="clear" w:color="auto" w:fill="C8DCF0"/>
          </w:tcPr>
          <w:p w:rsidR="00C30F7D" w:rsidRPr="00452205" w:rsidRDefault="00C30F7D" w:rsidP="00F137C7">
            <w:pPr>
              <w:jc w:val="center"/>
              <w:rPr>
                <w:rFonts w:asciiTheme="minorHAnsi" w:hAnsiTheme="minorHAnsi" w:cs="Arial"/>
                <w:b/>
                <w:sz w:val="20"/>
                <w:szCs w:val="20"/>
              </w:rPr>
            </w:pPr>
            <w:r w:rsidRPr="00452205">
              <w:rPr>
                <w:rFonts w:asciiTheme="minorHAnsi" w:hAnsiTheme="minorHAnsi" w:cs="Arial"/>
                <w:b/>
                <w:sz w:val="20"/>
                <w:szCs w:val="20"/>
              </w:rPr>
              <w:t>4</w:t>
            </w:r>
          </w:p>
        </w:tc>
        <w:tc>
          <w:tcPr>
            <w:tcW w:w="1942" w:type="dxa"/>
            <w:shd w:val="clear" w:color="auto" w:fill="FFFFFF" w:themeFill="background1"/>
          </w:tcPr>
          <w:p w:rsidR="00C30F7D" w:rsidRPr="00452205" w:rsidRDefault="00C30F7D" w:rsidP="00B03D63">
            <w:pPr>
              <w:rPr>
                <w:rFonts w:asciiTheme="minorHAnsi" w:hAnsiTheme="minorHAnsi" w:cs="Arial"/>
                <w:b/>
                <w:sz w:val="20"/>
                <w:szCs w:val="20"/>
              </w:rPr>
            </w:pPr>
          </w:p>
        </w:tc>
        <w:tc>
          <w:tcPr>
            <w:tcW w:w="2003" w:type="dxa"/>
            <w:shd w:val="clear" w:color="auto" w:fill="FFFFFF" w:themeFill="background1"/>
          </w:tcPr>
          <w:p w:rsidR="00C30F7D" w:rsidRPr="00452205" w:rsidRDefault="00C30F7D" w:rsidP="00B03D63">
            <w:pPr>
              <w:rPr>
                <w:rFonts w:asciiTheme="minorHAnsi" w:hAnsiTheme="minorHAnsi" w:cs="Arial"/>
                <w:b/>
                <w:sz w:val="20"/>
                <w:szCs w:val="20"/>
              </w:rPr>
            </w:pPr>
          </w:p>
        </w:tc>
        <w:tc>
          <w:tcPr>
            <w:tcW w:w="2003" w:type="dxa"/>
            <w:shd w:val="clear" w:color="auto" w:fill="FFFFFF" w:themeFill="background1"/>
          </w:tcPr>
          <w:p w:rsidR="00C30F7D" w:rsidRPr="00452205" w:rsidRDefault="00C30F7D" w:rsidP="00B03D63">
            <w:pPr>
              <w:rPr>
                <w:rFonts w:asciiTheme="minorHAnsi" w:hAnsiTheme="minorHAnsi" w:cs="Arial"/>
                <w:b/>
                <w:sz w:val="20"/>
                <w:szCs w:val="20"/>
              </w:rPr>
            </w:pPr>
          </w:p>
        </w:tc>
        <w:tc>
          <w:tcPr>
            <w:tcW w:w="2003" w:type="dxa"/>
            <w:shd w:val="clear" w:color="auto" w:fill="FFFFFF" w:themeFill="background1"/>
          </w:tcPr>
          <w:p w:rsidR="00C30F7D" w:rsidRPr="00452205" w:rsidRDefault="00C30F7D" w:rsidP="00B03D63">
            <w:pPr>
              <w:rPr>
                <w:rFonts w:asciiTheme="minorHAnsi" w:hAnsiTheme="minorHAnsi" w:cs="Arial"/>
                <w:b/>
                <w:sz w:val="20"/>
                <w:szCs w:val="20"/>
              </w:rPr>
            </w:pPr>
          </w:p>
        </w:tc>
      </w:tr>
      <w:tr w:rsidR="00C30F7D" w:rsidTr="00B03D63">
        <w:trPr>
          <w:trHeight w:val="712"/>
        </w:trPr>
        <w:tc>
          <w:tcPr>
            <w:tcW w:w="1555" w:type="dxa"/>
            <w:vMerge/>
          </w:tcPr>
          <w:p w:rsidR="00C30F7D" w:rsidRPr="005E3124" w:rsidRDefault="00C30F7D" w:rsidP="00B03D63">
            <w:pPr>
              <w:rPr>
                <w:color w:val="000000"/>
                <w:sz w:val="18"/>
                <w:szCs w:val="18"/>
              </w:rPr>
            </w:pPr>
          </w:p>
        </w:tc>
        <w:tc>
          <w:tcPr>
            <w:tcW w:w="3685" w:type="dxa"/>
            <w:vMerge/>
          </w:tcPr>
          <w:p w:rsidR="00C30F7D" w:rsidRPr="005E3124" w:rsidRDefault="00C30F7D" w:rsidP="00B03D63">
            <w:pPr>
              <w:rPr>
                <w:rFonts w:asciiTheme="minorHAnsi" w:hAnsiTheme="minorHAnsi"/>
                <w:sz w:val="18"/>
                <w:szCs w:val="18"/>
              </w:rPr>
            </w:pPr>
          </w:p>
        </w:tc>
        <w:tc>
          <w:tcPr>
            <w:tcW w:w="757" w:type="dxa"/>
            <w:shd w:val="clear" w:color="auto" w:fill="B4CFEA"/>
          </w:tcPr>
          <w:p w:rsidR="00C30F7D" w:rsidRPr="00452205" w:rsidRDefault="00C30F7D" w:rsidP="00F137C7">
            <w:pPr>
              <w:jc w:val="center"/>
              <w:rPr>
                <w:rFonts w:asciiTheme="minorHAnsi" w:hAnsiTheme="minorHAnsi" w:cs="Arial"/>
                <w:b/>
                <w:sz w:val="20"/>
                <w:szCs w:val="20"/>
              </w:rPr>
            </w:pPr>
            <w:r w:rsidRPr="00452205">
              <w:rPr>
                <w:rFonts w:asciiTheme="minorHAnsi" w:hAnsiTheme="minorHAnsi" w:cs="Arial"/>
                <w:b/>
                <w:sz w:val="20"/>
                <w:szCs w:val="20"/>
              </w:rPr>
              <w:t>16-19</w:t>
            </w:r>
          </w:p>
        </w:tc>
        <w:tc>
          <w:tcPr>
            <w:tcW w:w="1942" w:type="dxa"/>
            <w:shd w:val="clear" w:color="auto" w:fill="FFFFFF" w:themeFill="background1"/>
          </w:tcPr>
          <w:p w:rsidR="00C30F7D" w:rsidRPr="00452205" w:rsidRDefault="00C30F7D" w:rsidP="00B03D63">
            <w:pPr>
              <w:rPr>
                <w:rFonts w:asciiTheme="minorHAnsi" w:hAnsiTheme="minorHAnsi" w:cs="Arial"/>
                <w:b/>
                <w:sz w:val="20"/>
                <w:szCs w:val="20"/>
              </w:rPr>
            </w:pPr>
          </w:p>
        </w:tc>
        <w:tc>
          <w:tcPr>
            <w:tcW w:w="2003" w:type="dxa"/>
            <w:shd w:val="clear" w:color="auto" w:fill="FFFFFF" w:themeFill="background1"/>
          </w:tcPr>
          <w:p w:rsidR="00C30F7D" w:rsidRPr="00452205" w:rsidRDefault="00C30F7D" w:rsidP="00B03D63">
            <w:pPr>
              <w:rPr>
                <w:rFonts w:asciiTheme="minorHAnsi" w:hAnsiTheme="minorHAnsi" w:cs="Arial"/>
                <w:b/>
                <w:sz w:val="20"/>
                <w:szCs w:val="20"/>
              </w:rPr>
            </w:pPr>
          </w:p>
        </w:tc>
        <w:tc>
          <w:tcPr>
            <w:tcW w:w="2003" w:type="dxa"/>
            <w:shd w:val="clear" w:color="auto" w:fill="FFFFFF" w:themeFill="background1"/>
          </w:tcPr>
          <w:p w:rsidR="00C30F7D" w:rsidRPr="00452205" w:rsidRDefault="00C30F7D" w:rsidP="00B03D63">
            <w:pPr>
              <w:rPr>
                <w:rFonts w:asciiTheme="minorHAnsi" w:hAnsiTheme="minorHAnsi" w:cs="Arial"/>
                <w:b/>
                <w:sz w:val="20"/>
                <w:szCs w:val="20"/>
              </w:rPr>
            </w:pPr>
          </w:p>
        </w:tc>
        <w:tc>
          <w:tcPr>
            <w:tcW w:w="2003" w:type="dxa"/>
            <w:shd w:val="clear" w:color="auto" w:fill="FFFFFF" w:themeFill="background1"/>
          </w:tcPr>
          <w:p w:rsidR="00C30F7D" w:rsidRPr="00452205" w:rsidRDefault="00C30F7D" w:rsidP="00B03D63">
            <w:pPr>
              <w:rPr>
                <w:rFonts w:asciiTheme="minorHAnsi" w:hAnsiTheme="minorHAnsi" w:cs="Arial"/>
                <w:b/>
                <w:sz w:val="20"/>
                <w:szCs w:val="20"/>
              </w:rPr>
            </w:pPr>
          </w:p>
        </w:tc>
      </w:tr>
      <w:tr w:rsidR="00C30F7D" w:rsidTr="00B03D63">
        <w:trPr>
          <w:trHeight w:val="670"/>
        </w:trPr>
        <w:tc>
          <w:tcPr>
            <w:tcW w:w="1555" w:type="dxa"/>
            <w:vMerge w:val="restart"/>
          </w:tcPr>
          <w:p w:rsidR="00C30F7D" w:rsidRPr="005E3124" w:rsidRDefault="00C30F7D" w:rsidP="00C30F7D">
            <w:pPr>
              <w:rPr>
                <w:rFonts w:asciiTheme="minorHAnsi" w:hAnsiTheme="minorHAnsi"/>
                <w:color w:val="000000"/>
                <w:sz w:val="18"/>
                <w:szCs w:val="18"/>
              </w:rPr>
            </w:pPr>
            <w:r w:rsidRPr="005E3124">
              <w:rPr>
                <w:rFonts w:asciiTheme="minorHAnsi" w:hAnsiTheme="minorHAnsi"/>
                <w:color w:val="000000"/>
                <w:sz w:val="18"/>
                <w:szCs w:val="18"/>
              </w:rPr>
              <w:t>Investigating work and working life</w:t>
            </w:r>
          </w:p>
          <w:p w:rsidR="00515060" w:rsidRPr="005E3124" w:rsidRDefault="00515060" w:rsidP="00C30F7D">
            <w:pPr>
              <w:rPr>
                <w:rFonts w:asciiTheme="minorHAnsi" w:hAnsiTheme="minorHAnsi"/>
                <w:color w:val="000000"/>
                <w:sz w:val="18"/>
                <w:szCs w:val="18"/>
              </w:rPr>
            </w:pPr>
            <w:r w:rsidRPr="005E3124">
              <w:rPr>
                <w:rFonts w:asciiTheme="minorHAnsi" w:hAnsiTheme="minorHAnsi"/>
                <w:color w:val="000000"/>
                <w:sz w:val="18"/>
                <w:szCs w:val="18"/>
              </w:rPr>
              <w:t>(5)</w:t>
            </w:r>
          </w:p>
          <w:p w:rsidR="00C30F7D" w:rsidRPr="005E3124" w:rsidRDefault="00C30F7D" w:rsidP="00C30F7D">
            <w:pPr>
              <w:rPr>
                <w:rFonts w:asciiTheme="minorHAnsi" w:hAnsiTheme="minorHAnsi"/>
                <w:color w:val="000000"/>
                <w:sz w:val="18"/>
                <w:szCs w:val="18"/>
              </w:rPr>
            </w:pPr>
          </w:p>
          <w:p w:rsidR="00C30F7D" w:rsidRPr="005E3124" w:rsidRDefault="00C30F7D" w:rsidP="00C30F7D">
            <w:pPr>
              <w:rPr>
                <w:rFonts w:asciiTheme="minorHAnsi" w:hAnsiTheme="minorHAnsi"/>
                <w:color w:val="000000"/>
                <w:sz w:val="18"/>
                <w:szCs w:val="18"/>
              </w:rPr>
            </w:pPr>
          </w:p>
        </w:tc>
        <w:tc>
          <w:tcPr>
            <w:tcW w:w="3685" w:type="dxa"/>
            <w:vMerge w:val="restart"/>
          </w:tcPr>
          <w:p w:rsidR="00C30F7D" w:rsidRPr="005E3124" w:rsidRDefault="002E545A" w:rsidP="00C30F7D">
            <w:pPr>
              <w:rPr>
                <w:rFonts w:asciiTheme="minorHAnsi" w:hAnsiTheme="minorHAnsi"/>
                <w:color w:val="000000"/>
                <w:sz w:val="18"/>
                <w:szCs w:val="18"/>
              </w:rPr>
            </w:pPr>
            <w:r w:rsidRPr="002E545A">
              <w:rPr>
                <w:rFonts w:asciiTheme="minorHAnsi" w:hAnsiTheme="minorHAnsi"/>
                <w:sz w:val="18"/>
                <w:szCs w:val="18"/>
              </w:rPr>
              <w:t>Investigating people’s changing experiences of work enables individuals to understand the meaning and purpose of work in people’s lives. They learn what constitutes good or decent work and how to find it for themselves.</w:t>
            </w:r>
          </w:p>
        </w:tc>
        <w:tc>
          <w:tcPr>
            <w:tcW w:w="757" w:type="dxa"/>
            <w:shd w:val="clear" w:color="auto" w:fill="DEEAF6" w:themeFill="accent1" w:themeFillTint="33"/>
          </w:tcPr>
          <w:p w:rsidR="00C30F7D" w:rsidRPr="00452205" w:rsidRDefault="00C30F7D" w:rsidP="00F137C7">
            <w:pPr>
              <w:jc w:val="center"/>
              <w:rPr>
                <w:rFonts w:asciiTheme="minorHAnsi" w:hAnsiTheme="minorHAnsi" w:cs="Arial"/>
                <w:b/>
                <w:sz w:val="20"/>
                <w:szCs w:val="20"/>
              </w:rPr>
            </w:pPr>
            <w:r w:rsidRPr="00452205">
              <w:rPr>
                <w:rFonts w:asciiTheme="minorHAnsi" w:hAnsiTheme="minorHAnsi" w:cs="Arial"/>
                <w:b/>
                <w:sz w:val="20"/>
                <w:szCs w:val="20"/>
              </w:rPr>
              <w:t>3</w:t>
            </w:r>
          </w:p>
        </w:tc>
        <w:tc>
          <w:tcPr>
            <w:tcW w:w="1942" w:type="dxa"/>
          </w:tcPr>
          <w:p w:rsidR="00C30F7D" w:rsidRPr="00452205" w:rsidRDefault="00C30F7D" w:rsidP="00C30F7D">
            <w:pPr>
              <w:rPr>
                <w:rFonts w:asciiTheme="minorHAnsi" w:hAnsiTheme="minorHAnsi" w:cs="Arial"/>
                <w:b/>
                <w:sz w:val="20"/>
                <w:szCs w:val="20"/>
              </w:rPr>
            </w:pPr>
          </w:p>
        </w:tc>
        <w:tc>
          <w:tcPr>
            <w:tcW w:w="2003" w:type="dxa"/>
          </w:tcPr>
          <w:p w:rsidR="00C30F7D" w:rsidRPr="00452205" w:rsidRDefault="00C30F7D" w:rsidP="00C30F7D">
            <w:pPr>
              <w:rPr>
                <w:rFonts w:asciiTheme="minorHAnsi" w:hAnsiTheme="minorHAnsi" w:cs="Arial"/>
                <w:b/>
                <w:sz w:val="20"/>
                <w:szCs w:val="20"/>
              </w:rPr>
            </w:pPr>
          </w:p>
        </w:tc>
        <w:tc>
          <w:tcPr>
            <w:tcW w:w="2003" w:type="dxa"/>
          </w:tcPr>
          <w:p w:rsidR="00C30F7D" w:rsidRPr="00452205" w:rsidRDefault="00C30F7D" w:rsidP="00C30F7D">
            <w:pPr>
              <w:rPr>
                <w:rFonts w:asciiTheme="minorHAnsi" w:hAnsiTheme="minorHAnsi" w:cs="Arial"/>
                <w:b/>
                <w:sz w:val="20"/>
                <w:szCs w:val="20"/>
              </w:rPr>
            </w:pPr>
          </w:p>
        </w:tc>
        <w:tc>
          <w:tcPr>
            <w:tcW w:w="2003" w:type="dxa"/>
          </w:tcPr>
          <w:p w:rsidR="00C30F7D" w:rsidRPr="00452205" w:rsidRDefault="00C30F7D" w:rsidP="00C30F7D">
            <w:pPr>
              <w:rPr>
                <w:rFonts w:asciiTheme="minorHAnsi" w:hAnsiTheme="minorHAnsi" w:cs="Arial"/>
                <w:b/>
                <w:sz w:val="20"/>
                <w:szCs w:val="20"/>
              </w:rPr>
            </w:pPr>
          </w:p>
        </w:tc>
      </w:tr>
      <w:tr w:rsidR="00C30F7D" w:rsidTr="00B03D63">
        <w:trPr>
          <w:trHeight w:val="670"/>
        </w:trPr>
        <w:tc>
          <w:tcPr>
            <w:tcW w:w="1555" w:type="dxa"/>
            <w:vMerge/>
          </w:tcPr>
          <w:p w:rsidR="00C30F7D" w:rsidRPr="005E3124" w:rsidRDefault="00C30F7D" w:rsidP="00B03D63">
            <w:pPr>
              <w:rPr>
                <w:color w:val="000000"/>
                <w:sz w:val="18"/>
                <w:szCs w:val="18"/>
              </w:rPr>
            </w:pPr>
          </w:p>
        </w:tc>
        <w:tc>
          <w:tcPr>
            <w:tcW w:w="3685" w:type="dxa"/>
            <w:vMerge/>
          </w:tcPr>
          <w:p w:rsidR="00C30F7D" w:rsidRPr="005E3124" w:rsidRDefault="00C30F7D" w:rsidP="00B03D63">
            <w:pPr>
              <w:rPr>
                <w:rFonts w:asciiTheme="minorHAnsi" w:hAnsiTheme="minorHAnsi"/>
                <w:sz w:val="18"/>
                <w:szCs w:val="18"/>
              </w:rPr>
            </w:pPr>
          </w:p>
        </w:tc>
        <w:tc>
          <w:tcPr>
            <w:tcW w:w="757" w:type="dxa"/>
            <w:shd w:val="clear" w:color="auto" w:fill="C8DCF0"/>
          </w:tcPr>
          <w:p w:rsidR="00C30F7D" w:rsidRPr="00452205" w:rsidRDefault="00C30F7D" w:rsidP="00F137C7">
            <w:pPr>
              <w:jc w:val="center"/>
              <w:rPr>
                <w:rFonts w:asciiTheme="minorHAnsi" w:hAnsiTheme="minorHAnsi" w:cs="Arial"/>
                <w:b/>
                <w:sz w:val="20"/>
                <w:szCs w:val="20"/>
              </w:rPr>
            </w:pPr>
            <w:r w:rsidRPr="00452205">
              <w:rPr>
                <w:rFonts w:asciiTheme="minorHAnsi" w:hAnsiTheme="minorHAnsi" w:cs="Arial"/>
                <w:b/>
                <w:sz w:val="20"/>
                <w:szCs w:val="20"/>
              </w:rPr>
              <w:t>4</w:t>
            </w:r>
          </w:p>
        </w:tc>
        <w:tc>
          <w:tcPr>
            <w:tcW w:w="1942" w:type="dxa"/>
          </w:tcPr>
          <w:p w:rsidR="00C30F7D" w:rsidRPr="00452205" w:rsidRDefault="00C30F7D" w:rsidP="00B03D63">
            <w:pPr>
              <w:rPr>
                <w:rFonts w:asciiTheme="minorHAnsi" w:hAnsiTheme="minorHAnsi" w:cs="Arial"/>
                <w:b/>
                <w:sz w:val="20"/>
                <w:szCs w:val="20"/>
              </w:rPr>
            </w:pPr>
          </w:p>
        </w:tc>
        <w:tc>
          <w:tcPr>
            <w:tcW w:w="2003" w:type="dxa"/>
          </w:tcPr>
          <w:p w:rsidR="00C30F7D" w:rsidRPr="00452205" w:rsidRDefault="00C30F7D" w:rsidP="00B03D63">
            <w:pPr>
              <w:rPr>
                <w:rFonts w:asciiTheme="minorHAnsi" w:hAnsiTheme="minorHAnsi" w:cs="Arial"/>
                <w:b/>
                <w:sz w:val="20"/>
                <w:szCs w:val="20"/>
              </w:rPr>
            </w:pPr>
          </w:p>
        </w:tc>
        <w:tc>
          <w:tcPr>
            <w:tcW w:w="2003" w:type="dxa"/>
          </w:tcPr>
          <w:p w:rsidR="00C30F7D" w:rsidRPr="00452205" w:rsidRDefault="00C30F7D" w:rsidP="00B03D63">
            <w:pPr>
              <w:rPr>
                <w:rFonts w:asciiTheme="minorHAnsi" w:hAnsiTheme="minorHAnsi" w:cs="Arial"/>
                <w:b/>
                <w:sz w:val="20"/>
                <w:szCs w:val="20"/>
              </w:rPr>
            </w:pPr>
          </w:p>
        </w:tc>
        <w:tc>
          <w:tcPr>
            <w:tcW w:w="2003" w:type="dxa"/>
          </w:tcPr>
          <w:p w:rsidR="00C30F7D" w:rsidRPr="00452205" w:rsidRDefault="00C30F7D" w:rsidP="00B03D63">
            <w:pPr>
              <w:rPr>
                <w:rFonts w:asciiTheme="minorHAnsi" w:hAnsiTheme="minorHAnsi" w:cs="Arial"/>
                <w:b/>
                <w:sz w:val="20"/>
                <w:szCs w:val="20"/>
              </w:rPr>
            </w:pPr>
          </w:p>
        </w:tc>
      </w:tr>
      <w:tr w:rsidR="00C30F7D" w:rsidTr="00B03D63">
        <w:trPr>
          <w:trHeight w:val="670"/>
        </w:trPr>
        <w:tc>
          <w:tcPr>
            <w:tcW w:w="1555" w:type="dxa"/>
            <w:vMerge/>
          </w:tcPr>
          <w:p w:rsidR="00C30F7D" w:rsidRPr="005E3124" w:rsidRDefault="00C30F7D" w:rsidP="00B03D63">
            <w:pPr>
              <w:rPr>
                <w:color w:val="000000"/>
                <w:sz w:val="18"/>
                <w:szCs w:val="18"/>
              </w:rPr>
            </w:pPr>
          </w:p>
        </w:tc>
        <w:tc>
          <w:tcPr>
            <w:tcW w:w="3685" w:type="dxa"/>
            <w:vMerge/>
          </w:tcPr>
          <w:p w:rsidR="00C30F7D" w:rsidRPr="005E3124" w:rsidRDefault="00C30F7D" w:rsidP="00B03D63">
            <w:pPr>
              <w:rPr>
                <w:rFonts w:asciiTheme="minorHAnsi" w:hAnsiTheme="minorHAnsi"/>
                <w:sz w:val="18"/>
                <w:szCs w:val="18"/>
              </w:rPr>
            </w:pPr>
          </w:p>
        </w:tc>
        <w:tc>
          <w:tcPr>
            <w:tcW w:w="757" w:type="dxa"/>
            <w:shd w:val="clear" w:color="auto" w:fill="B4CFEA"/>
          </w:tcPr>
          <w:p w:rsidR="00C30F7D" w:rsidRPr="00452205" w:rsidRDefault="00C30F7D" w:rsidP="00F137C7">
            <w:pPr>
              <w:jc w:val="center"/>
              <w:rPr>
                <w:rFonts w:asciiTheme="minorHAnsi" w:hAnsiTheme="minorHAnsi" w:cs="Arial"/>
                <w:b/>
                <w:sz w:val="20"/>
                <w:szCs w:val="20"/>
              </w:rPr>
            </w:pPr>
            <w:r w:rsidRPr="00452205">
              <w:rPr>
                <w:rFonts w:asciiTheme="minorHAnsi" w:hAnsiTheme="minorHAnsi" w:cs="Arial"/>
                <w:b/>
                <w:sz w:val="20"/>
                <w:szCs w:val="20"/>
              </w:rPr>
              <w:t>16-19</w:t>
            </w:r>
          </w:p>
        </w:tc>
        <w:tc>
          <w:tcPr>
            <w:tcW w:w="1942" w:type="dxa"/>
          </w:tcPr>
          <w:p w:rsidR="00C30F7D" w:rsidRPr="00452205" w:rsidRDefault="00C30F7D" w:rsidP="00B03D63">
            <w:pPr>
              <w:rPr>
                <w:rFonts w:asciiTheme="minorHAnsi" w:hAnsiTheme="minorHAnsi" w:cs="Arial"/>
                <w:b/>
                <w:sz w:val="20"/>
                <w:szCs w:val="20"/>
              </w:rPr>
            </w:pPr>
          </w:p>
        </w:tc>
        <w:tc>
          <w:tcPr>
            <w:tcW w:w="2003" w:type="dxa"/>
          </w:tcPr>
          <w:p w:rsidR="00C30F7D" w:rsidRPr="00452205" w:rsidRDefault="00C30F7D" w:rsidP="00B03D63">
            <w:pPr>
              <w:rPr>
                <w:rFonts w:asciiTheme="minorHAnsi" w:hAnsiTheme="minorHAnsi" w:cs="Arial"/>
                <w:b/>
                <w:sz w:val="20"/>
                <w:szCs w:val="20"/>
              </w:rPr>
            </w:pPr>
          </w:p>
        </w:tc>
        <w:tc>
          <w:tcPr>
            <w:tcW w:w="2003" w:type="dxa"/>
          </w:tcPr>
          <w:p w:rsidR="00C30F7D" w:rsidRPr="00452205" w:rsidRDefault="00C30F7D" w:rsidP="00B03D63">
            <w:pPr>
              <w:rPr>
                <w:rFonts w:asciiTheme="minorHAnsi" w:hAnsiTheme="minorHAnsi" w:cs="Arial"/>
                <w:b/>
                <w:sz w:val="20"/>
                <w:szCs w:val="20"/>
              </w:rPr>
            </w:pPr>
          </w:p>
        </w:tc>
        <w:tc>
          <w:tcPr>
            <w:tcW w:w="2003" w:type="dxa"/>
          </w:tcPr>
          <w:p w:rsidR="00C30F7D" w:rsidRPr="00452205" w:rsidRDefault="00C30F7D" w:rsidP="00B03D63">
            <w:pPr>
              <w:rPr>
                <w:rFonts w:asciiTheme="minorHAnsi" w:hAnsiTheme="minorHAnsi" w:cs="Arial"/>
                <w:b/>
                <w:sz w:val="20"/>
                <w:szCs w:val="20"/>
              </w:rPr>
            </w:pPr>
          </w:p>
        </w:tc>
      </w:tr>
      <w:tr w:rsidR="00C30F7D" w:rsidTr="00C30F7D">
        <w:trPr>
          <w:trHeight w:val="295"/>
        </w:trPr>
        <w:tc>
          <w:tcPr>
            <w:tcW w:w="1555" w:type="dxa"/>
            <w:vMerge w:val="restart"/>
          </w:tcPr>
          <w:p w:rsidR="00C30F7D" w:rsidRPr="005E3124" w:rsidRDefault="00C30F7D" w:rsidP="00C30F7D">
            <w:pPr>
              <w:rPr>
                <w:rFonts w:asciiTheme="minorHAnsi" w:hAnsiTheme="minorHAnsi"/>
                <w:color w:val="000000"/>
                <w:sz w:val="18"/>
                <w:szCs w:val="18"/>
              </w:rPr>
            </w:pPr>
            <w:r w:rsidRPr="005E3124">
              <w:rPr>
                <w:rFonts w:asciiTheme="minorHAnsi" w:hAnsiTheme="minorHAnsi"/>
                <w:color w:val="000000"/>
                <w:sz w:val="18"/>
                <w:szCs w:val="18"/>
              </w:rPr>
              <w:t>Understanding business and industry</w:t>
            </w:r>
          </w:p>
          <w:p w:rsidR="00515060" w:rsidRPr="005E3124" w:rsidRDefault="00515060" w:rsidP="00C30F7D">
            <w:pPr>
              <w:rPr>
                <w:rFonts w:asciiTheme="minorHAnsi" w:hAnsiTheme="minorHAnsi"/>
                <w:color w:val="000000"/>
                <w:sz w:val="18"/>
                <w:szCs w:val="18"/>
              </w:rPr>
            </w:pPr>
            <w:r w:rsidRPr="005E3124">
              <w:rPr>
                <w:rFonts w:asciiTheme="minorHAnsi" w:hAnsiTheme="minorHAnsi"/>
                <w:color w:val="000000"/>
                <w:sz w:val="18"/>
                <w:szCs w:val="18"/>
              </w:rPr>
              <w:t>(6)</w:t>
            </w:r>
          </w:p>
          <w:p w:rsidR="00C30F7D" w:rsidRPr="005E3124" w:rsidRDefault="00C30F7D" w:rsidP="00C30F7D">
            <w:pPr>
              <w:rPr>
                <w:rFonts w:asciiTheme="minorHAnsi" w:hAnsiTheme="minorHAnsi"/>
                <w:color w:val="000000"/>
                <w:sz w:val="18"/>
                <w:szCs w:val="18"/>
              </w:rPr>
            </w:pPr>
          </w:p>
          <w:p w:rsidR="00C30F7D" w:rsidRPr="005E3124" w:rsidRDefault="00C30F7D" w:rsidP="00C30F7D">
            <w:pPr>
              <w:rPr>
                <w:rFonts w:asciiTheme="minorHAnsi" w:hAnsiTheme="minorHAnsi"/>
                <w:color w:val="000000"/>
                <w:sz w:val="18"/>
                <w:szCs w:val="18"/>
              </w:rPr>
            </w:pPr>
          </w:p>
        </w:tc>
        <w:tc>
          <w:tcPr>
            <w:tcW w:w="3685" w:type="dxa"/>
            <w:vMerge w:val="restart"/>
          </w:tcPr>
          <w:p w:rsidR="00C30F7D" w:rsidRPr="005E3124" w:rsidRDefault="002E545A" w:rsidP="00C30F7D">
            <w:pPr>
              <w:rPr>
                <w:rFonts w:asciiTheme="minorHAnsi" w:hAnsiTheme="minorHAnsi"/>
                <w:color w:val="000000"/>
                <w:sz w:val="18"/>
                <w:szCs w:val="18"/>
              </w:rPr>
            </w:pPr>
            <w:r w:rsidRPr="002E545A">
              <w:rPr>
                <w:rFonts w:asciiTheme="minorHAnsi" w:hAnsiTheme="minorHAnsi"/>
                <w:sz w:val="18"/>
                <w:szCs w:val="18"/>
              </w:rPr>
              <w:t>Understanding different sizes and types of business organisation, why they are organised as they are and how they view success enables individuals to prepare for employment and to appraise the contribution of business and industry to community, social and economic life.</w:t>
            </w:r>
          </w:p>
        </w:tc>
        <w:tc>
          <w:tcPr>
            <w:tcW w:w="757" w:type="dxa"/>
            <w:shd w:val="clear" w:color="auto" w:fill="DEEAF6" w:themeFill="accent1" w:themeFillTint="33"/>
          </w:tcPr>
          <w:p w:rsidR="00C30F7D" w:rsidRPr="00452205" w:rsidRDefault="00C30F7D" w:rsidP="00F137C7">
            <w:pPr>
              <w:jc w:val="center"/>
              <w:rPr>
                <w:rFonts w:asciiTheme="minorHAnsi" w:hAnsiTheme="minorHAnsi" w:cs="Arial"/>
                <w:b/>
                <w:sz w:val="20"/>
                <w:szCs w:val="20"/>
              </w:rPr>
            </w:pPr>
            <w:r w:rsidRPr="00452205">
              <w:rPr>
                <w:rFonts w:asciiTheme="minorHAnsi" w:hAnsiTheme="minorHAnsi" w:cs="Arial"/>
                <w:b/>
                <w:sz w:val="20"/>
                <w:szCs w:val="20"/>
              </w:rPr>
              <w:t>3</w:t>
            </w:r>
          </w:p>
        </w:tc>
        <w:tc>
          <w:tcPr>
            <w:tcW w:w="1942" w:type="dxa"/>
            <w:shd w:val="clear" w:color="auto" w:fill="FFFFFF" w:themeFill="background1"/>
          </w:tcPr>
          <w:p w:rsidR="00C30F7D" w:rsidRPr="00452205" w:rsidRDefault="00C30F7D" w:rsidP="00C30F7D">
            <w:pPr>
              <w:rPr>
                <w:rFonts w:asciiTheme="minorHAnsi" w:hAnsiTheme="minorHAnsi" w:cs="Arial"/>
                <w:b/>
                <w:sz w:val="20"/>
                <w:szCs w:val="20"/>
              </w:rPr>
            </w:pPr>
          </w:p>
          <w:p w:rsidR="00C30F7D" w:rsidRPr="00452205" w:rsidRDefault="00C30F7D" w:rsidP="00C30F7D">
            <w:pPr>
              <w:rPr>
                <w:rFonts w:asciiTheme="minorHAnsi" w:hAnsiTheme="minorHAnsi" w:cs="Arial"/>
                <w:b/>
                <w:sz w:val="20"/>
                <w:szCs w:val="20"/>
              </w:rPr>
            </w:pPr>
          </w:p>
          <w:p w:rsidR="00C30F7D" w:rsidRPr="00452205" w:rsidRDefault="00C30F7D" w:rsidP="00C30F7D">
            <w:pPr>
              <w:rPr>
                <w:rFonts w:asciiTheme="minorHAnsi" w:hAnsiTheme="minorHAnsi" w:cs="Arial"/>
                <w:b/>
                <w:sz w:val="20"/>
                <w:szCs w:val="20"/>
              </w:rPr>
            </w:pPr>
          </w:p>
        </w:tc>
        <w:tc>
          <w:tcPr>
            <w:tcW w:w="2003" w:type="dxa"/>
            <w:shd w:val="clear" w:color="auto" w:fill="FFFFFF" w:themeFill="background1"/>
          </w:tcPr>
          <w:p w:rsidR="00C30F7D" w:rsidRPr="00452205" w:rsidRDefault="00C30F7D" w:rsidP="00C30F7D">
            <w:pPr>
              <w:rPr>
                <w:rFonts w:asciiTheme="minorHAnsi" w:hAnsiTheme="minorHAnsi" w:cs="Arial"/>
                <w:b/>
                <w:sz w:val="20"/>
                <w:szCs w:val="20"/>
              </w:rPr>
            </w:pPr>
          </w:p>
        </w:tc>
        <w:tc>
          <w:tcPr>
            <w:tcW w:w="2003" w:type="dxa"/>
            <w:shd w:val="clear" w:color="auto" w:fill="FFFFFF" w:themeFill="background1"/>
          </w:tcPr>
          <w:p w:rsidR="00C30F7D" w:rsidRPr="00452205" w:rsidRDefault="00C30F7D" w:rsidP="00C30F7D">
            <w:pPr>
              <w:rPr>
                <w:rFonts w:asciiTheme="minorHAnsi" w:hAnsiTheme="minorHAnsi" w:cs="Arial"/>
                <w:b/>
                <w:sz w:val="20"/>
                <w:szCs w:val="20"/>
              </w:rPr>
            </w:pPr>
          </w:p>
        </w:tc>
        <w:tc>
          <w:tcPr>
            <w:tcW w:w="2003" w:type="dxa"/>
            <w:shd w:val="clear" w:color="auto" w:fill="FFFFFF" w:themeFill="background1"/>
          </w:tcPr>
          <w:p w:rsidR="00C30F7D" w:rsidRPr="00452205" w:rsidRDefault="00C30F7D" w:rsidP="00C30F7D">
            <w:pPr>
              <w:rPr>
                <w:rFonts w:asciiTheme="minorHAnsi" w:hAnsiTheme="minorHAnsi" w:cs="Arial"/>
                <w:b/>
                <w:sz w:val="20"/>
                <w:szCs w:val="20"/>
              </w:rPr>
            </w:pPr>
          </w:p>
        </w:tc>
      </w:tr>
      <w:tr w:rsidR="00C30F7D" w:rsidTr="00C30F7D">
        <w:trPr>
          <w:trHeight w:val="295"/>
        </w:trPr>
        <w:tc>
          <w:tcPr>
            <w:tcW w:w="1555" w:type="dxa"/>
            <w:vMerge/>
          </w:tcPr>
          <w:p w:rsidR="00C30F7D" w:rsidRPr="005E3124" w:rsidRDefault="00C30F7D" w:rsidP="00B03D63">
            <w:pPr>
              <w:rPr>
                <w:rFonts w:asciiTheme="minorHAnsi" w:hAnsiTheme="minorHAnsi"/>
                <w:color w:val="000000"/>
                <w:sz w:val="18"/>
                <w:szCs w:val="18"/>
              </w:rPr>
            </w:pPr>
          </w:p>
        </w:tc>
        <w:tc>
          <w:tcPr>
            <w:tcW w:w="3685" w:type="dxa"/>
            <w:vMerge/>
          </w:tcPr>
          <w:p w:rsidR="00C30F7D" w:rsidRPr="005E3124" w:rsidRDefault="00C30F7D" w:rsidP="00B03D63">
            <w:pPr>
              <w:rPr>
                <w:rFonts w:asciiTheme="minorHAnsi" w:hAnsiTheme="minorHAnsi"/>
                <w:color w:val="000000"/>
                <w:sz w:val="18"/>
                <w:szCs w:val="18"/>
              </w:rPr>
            </w:pPr>
          </w:p>
        </w:tc>
        <w:tc>
          <w:tcPr>
            <w:tcW w:w="757" w:type="dxa"/>
            <w:shd w:val="clear" w:color="auto" w:fill="C8DCF0"/>
          </w:tcPr>
          <w:p w:rsidR="00C30F7D" w:rsidRPr="00BA6990" w:rsidRDefault="00C30F7D" w:rsidP="00F137C7">
            <w:pPr>
              <w:jc w:val="center"/>
              <w:rPr>
                <w:rFonts w:asciiTheme="minorHAnsi" w:hAnsiTheme="minorHAnsi" w:cs="Arial"/>
                <w:b/>
                <w:sz w:val="20"/>
                <w:szCs w:val="20"/>
              </w:rPr>
            </w:pPr>
            <w:r>
              <w:rPr>
                <w:rFonts w:asciiTheme="minorHAnsi" w:hAnsiTheme="minorHAnsi" w:cs="Arial"/>
                <w:b/>
                <w:sz w:val="20"/>
                <w:szCs w:val="20"/>
              </w:rPr>
              <w:t>4</w:t>
            </w:r>
          </w:p>
        </w:tc>
        <w:tc>
          <w:tcPr>
            <w:tcW w:w="1942" w:type="dxa"/>
            <w:shd w:val="clear" w:color="auto" w:fill="FFFFFF" w:themeFill="background1"/>
          </w:tcPr>
          <w:p w:rsidR="00C30F7D" w:rsidRDefault="00C30F7D" w:rsidP="00B03D63">
            <w:pPr>
              <w:rPr>
                <w:rFonts w:asciiTheme="minorHAnsi" w:hAnsiTheme="minorHAnsi" w:cs="Arial"/>
                <w:b/>
                <w:sz w:val="20"/>
                <w:szCs w:val="20"/>
              </w:rPr>
            </w:pPr>
          </w:p>
          <w:p w:rsidR="00C30F7D" w:rsidRDefault="00C30F7D" w:rsidP="00B03D63">
            <w:pPr>
              <w:rPr>
                <w:rFonts w:asciiTheme="minorHAnsi" w:hAnsiTheme="minorHAnsi" w:cs="Arial"/>
                <w:b/>
                <w:sz w:val="20"/>
                <w:szCs w:val="20"/>
              </w:rPr>
            </w:pPr>
          </w:p>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r>
      <w:tr w:rsidR="00C30F7D" w:rsidTr="00C30F7D">
        <w:trPr>
          <w:trHeight w:val="295"/>
        </w:trPr>
        <w:tc>
          <w:tcPr>
            <w:tcW w:w="1555" w:type="dxa"/>
            <w:vMerge/>
          </w:tcPr>
          <w:p w:rsidR="00C30F7D" w:rsidRPr="005E3124" w:rsidRDefault="00C30F7D" w:rsidP="00B03D63">
            <w:pPr>
              <w:rPr>
                <w:rFonts w:asciiTheme="minorHAnsi" w:hAnsiTheme="minorHAnsi"/>
                <w:color w:val="000000"/>
                <w:sz w:val="18"/>
                <w:szCs w:val="18"/>
              </w:rPr>
            </w:pPr>
          </w:p>
        </w:tc>
        <w:tc>
          <w:tcPr>
            <w:tcW w:w="3685" w:type="dxa"/>
            <w:vMerge/>
          </w:tcPr>
          <w:p w:rsidR="00C30F7D" w:rsidRPr="005E3124" w:rsidRDefault="00C30F7D" w:rsidP="00B03D63">
            <w:pPr>
              <w:rPr>
                <w:rFonts w:asciiTheme="minorHAnsi" w:hAnsiTheme="minorHAnsi"/>
                <w:color w:val="000000"/>
                <w:sz w:val="18"/>
                <w:szCs w:val="18"/>
              </w:rPr>
            </w:pPr>
          </w:p>
        </w:tc>
        <w:tc>
          <w:tcPr>
            <w:tcW w:w="757" w:type="dxa"/>
            <w:shd w:val="clear" w:color="auto" w:fill="B4CFEA"/>
          </w:tcPr>
          <w:p w:rsidR="00C30F7D" w:rsidRPr="00BA6990" w:rsidRDefault="00C30F7D" w:rsidP="00F137C7">
            <w:pPr>
              <w:jc w:val="center"/>
              <w:rPr>
                <w:rFonts w:asciiTheme="minorHAnsi" w:hAnsiTheme="minorHAnsi" w:cs="Arial"/>
                <w:b/>
                <w:sz w:val="20"/>
                <w:szCs w:val="20"/>
              </w:rPr>
            </w:pPr>
            <w:r>
              <w:rPr>
                <w:rFonts w:asciiTheme="minorHAnsi" w:hAnsiTheme="minorHAnsi" w:cs="Arial"/>
                <w:b/>
                <w:sz w:val="20"/>
                <w:szCs w:val="20"/>
              </w:rPr>
              <w:t>16-19</w:t>
            </w:r>
          </w:p>
        </w:tc>
        <w:tc>
          <w:tcPr>
            <w:tcW w:w="1942" w:type="dxa"/>
            <w:shd w:val="clear" w:color="auto" w:fill="FFFFFF" w:themeFill="background1"/>
          </w:tcPr>
          <w:p w:rsidR="00C30F7D" w:rsidRDefault="00C30F7D" w:rsidP="00B03D63">
            <w:pPr>
              <w:rPr>
                <w:rFonts w:asciiTheme="minorHAnsi" w:hAnsiTheme="minorHAnsi" w:cs="Arial"/>
                <w:b/>
                <w:sz w:val="20"/>
                <w:szCs w:val="20"/>
              </w:rPr>
            </w:pPr>
          </w:p>
          <w:p w:rsidR="00C30F7D" w:rsidRDefault="00C30F7D" w:rsidP="00B03D63">
            <w:pPr>
              <w:rPr>
                <w:rFonts w:asciiTheme="minorHAnsi" w:hAnsiTheme="minorHAnsi" w:cs="Arial"/>
                <w:b/>
                <w:sz w:val="20"/>
                <w:szCs w:val="20"/>
              </w:rPr>
            </w:pPr>
          </w:p>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r>
      <w:tr w:rsidR="00C30F7D" w:rsidTr="00C30F7D">
        <w:trPr>
          <w:trHeight w:val="295"/>
        </w:trPr>
        <w:tc>
          <w:tcPr>
            <w:tcW w:w="1555" w:type="dxa"/>
            <w:vMerge w:val="restart"/>
          </w:tcPr>
          <w:p w:rsidR="00C30F7D" w:rsidRPr="005E3124" w:rsidRDefault="00C30F7D" w:rsidP="00C30F7D">
            <w:pPr>
              <w:rPr>
                <w:rFonts w:asciiTheme="minorHAnsi" w:hAnsiTheme="minorHAnsi"/>
                <w:color w:val="000000"/>
                <w:sz w:val="18"/>
                <w:szCs w:val="18"/>
              </w:rPr>
            </w:pPr>
            <w:r w:rsidRPr="005E3124">
              <w:rPr>
                <w:rFonts w:asciiTheme="minorHAnsi" w:hAnsiTheme="minorHAnsi"/>
                <w:color w:val="000000"/>
                <w:sz w:val="18"/>
                <w:szCs w:val="18"/>
              </w:rPr>
              <w:t xml:space="preserve">Investigating jobs and labour </w:t>
            </w:r>
            <w:r w:rsidRPr="005E3124">
              <w:rPr>
                <w:rFonts w:asciiTheme="minorHAnsi" w:hAnsiTheme="minorHAnsi"/>
                <w:color w:val="000000"/>
                <w:sz w:val="18"/>
                <w:szCs w:val="18"/>
              </w:rPr>
              <w:lastRenderedPageBreak/>
              <w:t>market information (LMI)</w:t>
            </w:r>
          </w:p>
          <w:p w:rsidR="00515060" w:rsidRPr="005E3124" w:rsidRDefault="00515060" w:rsidP="00C30F7D">
            <w:pPr>
              <w:rPr>
                <w:rFonts w:asciiTheme="minorHAnsi" w:hAnsiTheme="minorHAnsi"/>
                <w:color w:val="000000"/>
                <w:sz w:val="18"/>
                <w:szCs w:val="18"/>
              </w:rPr>
            </w:pPr>
            <w:r w:rsidRPr="005E3124">
              <w:rPr>
                <w:rFonts w:asciiTheme="minorHAnsi" w:hAnsiTheme="minorHAnsi"/>
                <w:color w:val="000000"/>
                <w:sz w:val="18"/>
                <w:szCs w:val="18"/>
              </w:rPr>
              <w:t>(7)</w:t>
            </w:r>
          </w:p>
          <w:p w:rsidR="00C30F7D" w:rsidRPr="005E3124" w:rsidRDefault="00C30F7D" w:rsidP="00C30F7D">
            <w:pPr>
              <w:rPr>
                <w:rFonts w:asciiTheme="minorHAnsi" w:hAnsiTheme="minorHAnsi"/>
                <w:color w:val="000000"/>
                <w:sz w:val="18"/>
                <w:szCs w:val="18"/>
              </w:rPr>
            </w:pPr>
          </w:p>
        </w:tc>
        <w:tc>
          <w:tcPr>
            <w:tcW w:w="3685" w:type="dxa"/>
            <w:vMerge w:val="restart"/>
          </w:tcPr>
          <w:p w:rsidR="00C30F7D" w:rsidRPr="005E3124" w:rsidRDefault="002E545A" w:rsidP="00C30F7D">
            <w:pPr>
              <w:rPr>
                <w:rFonts w:asciiTheme="minorHAnsi" w:hAnsiTheme="minorHAnsi"/>
                <w:color w:val="000000"/>
                <w:sz w:val="18"/>
                <w:szCs w:val="18"/>
              </w:rPr>
            </w:pPr>
            <w:r w:rsidRPr="002E545A">
              <w:rPr>
                <w:rFonts w:asciiTheme="minorHAnsi" w:hAnsiTheme="minorHAnsi"/>
                <w:sz w:val="18"/>
                <w:szCs w:val="18"/>
              </w:rPr>
              <w:lastRenderedPageBreak/>
              <w:t xml:space="preserve">Individuals need to know how to access, analyse and act on relevant, objective and up-to-date job and labour market information </w:t>
            </w:r>
            <w:r w:rsidRPr="002E545A">
              <w:rPr>
                <w:rFonts w:asciiTheme="minorHAnsi" w:hAnsiTheme="minorHAnsi"/>
                <w:sz w:val="18"/>
                <w:szCs w:val="18"/>
              </w:rPr>
              <w:lastRenderedPageBreak/>
              <w:t>when thinking about careers, employability and enterprise. They also need to know how to protect themselves from subjective and biased information.</w:t>
            </w:r>
          </w:p>
        </w:tc>
        <w:tc>
          <w:tcPr>
            <w:tcW w:w="757" w:type="dxa"/>
            <w:shd w:val="clear" w:color="auto" w:fill="DEEAF6" w:themeFill="accent1" w:themeFillTint="33"/>
          </w:tcPr>
          <w:p w:rsidR="00C30F7D" w:rsidRPr="00BA6990" w:rsidRDefault="00C30F7D" w:rsidP="00F137C7">
            <w:pPr>
              <w:jc w:val="center"/>
              <w:rPr>
                <w:rFonts w:asciiTheme="minorHAnsi" w:hAnsiTheme="minorHAnsi" w:cs="Arial"/>
                <w:b/>
                <w:sz w:val="20"/>
                <w:szCs w:val="20"/>
              </w:rPr>
            </w:pPr>
            <w:r>
              <w:rPr>
                <w:rFonts w:asciiTheme="minorHAnsi" w:hAnsiTheme="minorHAnsi" w:cs="Arial"/>
                <w:b/>
                <w:sz w:val="20"/>
                <w:szCs w:val="20"/>
              </w:rPr>
              <w:lastRenderedPageBreak/>
              <w:t>3</w:t>
            </w:r>
          </w:p>
        </w:tc>
        <w:tc>
          <w:tcPr>
            <w:tcW w:w="1942" w:type="dxa"/>
            <w:shd w:val="clear" w:color="auto" w:fill="FFFFFF" w:themeFill="background1"/>
          </w:tcPr>
          <w:p w:rsidR="00C30F7D" w:rsidRDefault="00C30F7D" w:rsidP="00C30F7D">
            <w:pPr>
              <w:rPr>
                <w:rFonts w:asciiTheme="minorHAnsi" w:hAnsiTheme="minorHAnsi" w:cs="Arial"/>
                <w:b/>
                <w:sz w:val="20"/>
                <w:szCs w:val="20"/>
              </w:rPr>
            </w:pPr>
          </w:p>
          <w:p w:rsidR="00C30F7D" w:rsidRDefault="00C30F7D" w:rsidP="00C30F7D">
            <w:pPr>
              <w:rPr>
                <w:rFonts w:asciiTheme="minorHAnsi" w:hAnsiTheme="minorHAnsi" w:cs="Arial"/>
                <w:b/>
                <w:sz w:val="20"/>
                <w:szCs w:val="20"/>
              </w:rPr>
            </w:pPr>
          </w:p>
          <w:p w:rsidR="00C30F7D" w:rsidRPr="00BA6990" w:rsidRDefault="00C30F7D" w:rsidP="00C30F7D">
            <w:pPr>
              <w:rPr>
                <w:rFonts w:asciiTheme="minorHAnsi" w:hAnsiTheme="minorHAnsi" w:cs="Arial"/>
                <w:b/>
                <w:sz w:val="20"/>
                <w:szCs w:val="20"/>
              </w:rPr>
            </w:pPr>
          </w:p>
        </w:tc>
        <w:tc>
          <w:tcPr>
            <w:tcW w:w="2003" w:type="dxa"/>
            <w:shd w:val="clear" w:color="auto" w:fill="FFFFFF" w:themeFill="background1"/>
          </w:tcPr>
          <w:p w:rsidR="00C30F7D" w:rsidRPr="00BA6990" w:rsidRDefault="00C30F7D" w:rsidP="00C30F7D">
            <w:pPr>
              <w:rPr>
                <w:rFonts w:asciiTheme="minorHAnsi" w:hAnsiTheme="minorHAnsi" w:cs="Arial"/>
                <w:b/>
                <w:sz w:val="20"/>
                <w:szCs w:val="20"/>
              </w:rPr>
            </w:pPr>
          </w:p>
        </w:tc>
        <w:tc>
          <w:tcPr>
            <w:tcW w:w="2003" w:type="dxa"/>
            <w:shd w:val="clear" w:color="auto" w:fill="FFFFFF" w:themeFill="background1"/>
          </w:tcPr>
          <w:p w:rsidR="00C30F7D" w:rsidRPr="00BA6990" w:rsidRDefault="00C30F7D" w:rsidP="00C30F7D">
            <w:pPr>
              <w:rPr>
                <w:rFonts w:asciiTheme="minorHAnsi" w:hAnsiTheme="minorHAnsi" w:cs="Arial"/>
                <w:b/>
                <w:sz w:val="20"/>
                <w:szCs w:val="20"/>
              </w:rPr>
            </w:pPr>
          </w:p>
        </w:tc>
        <w:tc>
          <w:tcPr>
            <w:tcW w:w="2003" w:type="dxa"/>
            <w:shd w:val="clear" w:color="auto" w:fill="FFFFFF" w:themeFill="background1"/>
          </w:tcPr>
          <w:p w:rsidR="00C30F7D" w:rsidRPr="00BA6990" w:rsidRDefault="00C30F7D" w:rsidP="00C30F7D">
            <w:pPr>
              <w:rPr>
                <w:rFonts w:asciiTheme="minorHAnsi" w:hAnsiTheme="minorHAnsi" w:cs="Arial"/>
                <w:b/>
                <w:sz w:val="20"/>
                <w:szCs w:val="20"/>
              </w:rPr>
            </w:pPr>
          </w:p>
        </w:tc>
      </w:tr>
      <w:tr w:rsidR="00C30F7D" w:rsidTr="00C30F7D">
        <w:trPr>
          <w:trHeight w:val="295"/>
        </w:trPr>
        <w:tc>
          <w:tcPr>
            <w:tcW w:w="1555" w:type="dxa"/>
            <w:vMerge/>
          </w:tcPr>
          <w:p w:rsidR="00C30F7D" w:rsidRPr="005E3124" w:rsidRDefault="00C30F7D" w:rsidP="00B03D63">
            <w:pPr>
              <w:rPr>
                <w:rFonts w:asciiTheme="minorHAnsi" w:hAnsiTheme="minorHAnsi"/>
                <w:color w:val="000000"/>
                <w:sz w:val="18"/>
                <w:szCs w:val="18"/>
              </w:rPr>
            </w:pPr>
          </w:p>
        </w:tc>
        <w:tc>
          <w:tcPr>
            <w:tcW w:w="3685" w:type="dxa"/>
            <w:vMerge/>
          </w:tcPr>
          <w:p w:rsidR="00C30F7D" w:rsidRPr="005E3124" w:rsidRDefault="00C30F7D" w:rsidP="00B03D63">
            <w:pPr>
              <w:rPr>
                <w:rFonts w:asciiTheme="minorHAnsi" w:hAnsiTheme="minorHAnsi"/>
                <w:color w:val="000000"/>
                <w:sz w:val="18"/>
                <w:szCs w:val="18"/>
              </w:rPr>
            </w:pPr>
          </w:p>
        </w:tc>
        <w:tc>
          <w:tcPr>
            <w:tcW w:w="757" w:type="dxa"/>
            <w:shd w:val="clear" w:color="auto" w:fill="C8DCF0"/>
          </w:tcPr>
          <w:p w:rsidR="00C30F7D" w:rsidRPr="00BA6990" w:rsidRDefault="00C30F7D" w:rsidP="00F137C7">
            <w:pPr>
              <w:jc w:val="center"/>
              <w:rPr>
                <w:rFonts w:asciiTheme="minorHAnsi" w:hAnsiTheme="minorHAnsi" w:cs="Arial"/>
                <w:b/>
                <w:sz w:val="20"/>
                <w:szCs w:val="20"/>
              </w:rPr>
            </w:pPr>
            <w:r>
              <w:rPr>
                <w:rFonts w:asciiTheme="minorHAnsi" w:hAnsiTheme="minorHAnsi" w:cs="Arial"/>
                <w:b/>
                <w:sz w:val="20"/>
                <w:szCs w:val="20"/>
              </w:rPr>
              <w:t>4</w:t>
            </w:r>
          </w:p>
        </w:tc>
        <w:tc>
          <w:tcPr>
            <w:tcW w:w="1942" w:type="dxa"/>
            <w:shd w:val="clear" w:color="auto" w:fill="FFFFFF" w:themeFill="background1"/>
          </w:tcPr>
          <w:p w:rsidR="00C30F7D" w:rsidRDefault="00C30F7D" w:rsidP="00B03D63">
            <w:pPr>
              <w:rPr>
                <w:rFonts w:asciiTheme="minorHAnsi" w:hAnsiTheme="minorHAnsi" w:cs="Arial"/>
                <w:b/>
                <w:sz w:val="20"/>
                <w:szCs w:val="20"/>
              </w:rPr>
            </w:pPr>
          </w:p>
          <w:p w:rsidR="00C30F7D" w:rsidRDefault="00C30F7D" w:rsidP="00B03D63">
            <w:pPr>
              <w:rPr>
                <w:rFonts w:asciiTheme="minorHAnsi" w:hAnsiTheme="minorHAnsi" w:cs="Arial"/>
                <w:b/>
                <w:sz w:val="20"/>
                <w:szCs w:val="20"/>
              </w:rPr>
            </w:pPr>
          </w:p>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r>
      <w:tr w:rsidR="00C30F7D" w:rsidTr="00C30F7D">
        <w:trPr>
          <w:trHeight w:val="295"/>
        </w:trPr>
        <w:tc>
          <w:tcPr>
            <w:tcW w:w="1555" w:type="dxa"/>
            <w:vMerge/>
          </w:tcPr>
          <w:p w:rsidR="00C30F7D" w:rsidRPr="005E3124" w:rsidRDefault="00C30F7D" w:rsidP="00B03D63">
            <w:pPr>
              <w:rPr>
                <w:rFonts w:asciiTheme="minorHAnsi" w:hAnsiTheme="minorHAnsi"/>
                <w:color w:val="000000"/>
                <w:sz w:val="18"/>
                <w:szCs w:val="18"/>
              </w:rPr>
            </w:pPr>
          </w:p>
        </w:tc>
        <w:tc>
          <w:tcPr>
            <w:tcW w:w="3685" w:type="dxa"/>
            <w:vMerge/>
          </w:tcPr>
          <w:p w:rsidR="00C30F7D" w:rsidRPr="005E3124" w:rsidRDefault="00C30F7D" w:rsidP="00B03D63">
            <w:pPr>
              <w:rPr>
                <w:rFonts w:asciiTheme="minorHAnsi" w:hAnsiTheme="minorHAnsi"/>
                <w:color w:val="000000"/>
                <w:sz w:val="18"/>
                <w:szCs w:val="18"/>
              </w:rPr>
            </w:pPr>
          </w:p>
        </w:tc>
        <w:tc>
          <w:tcPr>
            <w:tcW w:w="757" w:type="dxa"/>
            <w:shd w:val="clear" w:color="auto" w:fill="B4CFEA"/>
          </w:tcPr>
          <w:p w:rsidR="00C30F7D" w:rsidRPr="00BA6990" w:rsidRDefault="00C30F7D" w:rsidP="00F137C7">
            <w:pPr>
              <w:jc w:val="center"/>
              <w:rPr>
                <w:rFonts w:asciiTheme="minorHAnsi" w:hAnsiTheme="minorHAnsi" w:cs="Arial"/>
                <w:b/>
                <w:sz w:val="20"/>
                <w:szCs w:val="20"/>
              </w:rPr>
            </w:pPr>
            <w:r>
              <w:rPr>
                <w:rFonts w:asciiTheme="minorHAnsi" w:hAnsiTheme="minorHAnsi" w:cs="Arial"/>
                <w:b/>
                <w:sz w:val="20"/>
                <w:szCs w:val="20"/>
              </w:rPr>
              <w:t>16-19</w:t>
            </w:r>
          </w:p>
        </w:tc>
        <w:tc>
          <w:tcPr>
            <w:tcW w:w="1942" w:type="dxa"/>
            <w:shd w:val="clear" w:color="auto" w:fill="FFFFFF" w:themeFill="background1"/>
          </w:tcPr>
          <w:p w:rsidR="00C30F7D" w:rsidRDefault="00C30F7D" w:rsidP="00B03D63">
            <w:pPr>
              <w:rPr>
                <w:rFonts w:asciiTheme="minorHAnsi" w:hAnsiTheme="minorHAnsi" w:cs="Arial"/>
                <w:b/>
                <w:sz w:val="20"/>
                <w:szCs w:val="20"/>
              </w:rPr>
            </w:pPr>
          </w:p>
          <w:p w:rsidR="00C30F7D" w:rsidRDefault="00C30F7D" w:rsidP="00B03D63">
            <w:pPr>
              <w:rPr>
                <w:rFonts w:asciiTheme="minorHAnsi" w:hAnsiTheme="minorHAnsi" w:cs="Arial"/>
                <w:b/>
                <w:sz w:val="20"/>
                <w:szCs w:val="20"/>
              </w:rPr>
            </w:pPr>
          </w:p>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r>
      <w:tr w:rsidR="00DB3B59" w:rsidTr="00C30F7D">
        <w:trPr>
          <w:trHeight w:val="295"/>
        </w:trPr>
        <w:tc>
          <w:tcPr>
            <w:tcW w:w="1555" w:type="dxa"/>
            <w:vMerge w:val="restart"/>
          </w:tcPr>
          <w:p w:rsidR="00DB3B59" w:rsidRPr="005E3124" w:rsidRDefault="00DB3B59" w:rsidP="00DB3B59">
            <w:pPr>
              <w:rPr>
                <w:rFonts w:asciiTheme="minorHAnsi" w:hAnsiTheme="minorHAnsi"/>
                <w:color w:val="000000"/>
                <w:sz w:val="18"/>
                <w:szCs w:val="18"/>
              </w:rPr>
            </w:pPr>
            <w:r w:rsidRPr="005E3124">
              <w:rPr>
                <w:rFonts w:asciiTheme="minorHAnsi" w:hAnsiTheme="minorHAnsi"/>
                <w:color w:val="000000"/>
                <w:sz w:val="18"/>
                <w:szCs w:val="18"/>
              </w:rPr>
              <w:t>Valuing equality, diversity and inclusion</w:t>
            </w:r>
          </w:p>
          <w:p w:rsidR="00515060" w:rsidRPr="005E3124" w:rsidRDefault="00515060" w:rsidP="00DB3B59">
            <w:pPr>
              <w:rPr>
                <w:rFonts w:asciiTheme="minorHAnsi" w:hAnsiTheme="minorHAnsi"/>
                <w:color w:val="000000"/>
                <w:sz w:val="18"/>
                <w:szCs w:val="18"/>
              </w:rPr>
            </w:pPr>
            <w:r w:rsidRPr="005E3124">
              <w:rPr>
                <w:rFonts w:asciiTheme="minorHAnsi" w:hAnsiTheme="minorHAnsi"/>
                <w:color w:val="000000"/>
                <w:sz w:val="18"/>
                <w:szCs w:val="18"/>
              </w:rPr>
              <w:t>(8)</w:t>
            </w:r>
          </w:p>
          <w:p w:rsidR="00DB3B59" w:rsidRPr="005E3124" w:rsidRDefault="00DB3B59" w:rsidP="00DB3B59">
            <w:pPr>
              <w:rPr>
                <w:rFonts w:asciiTheme="minorHAnsi" w:hAnsiTheme="minorHAnsi"/>
                <w:color w:val="000000"/>
                <w:sz w:val="18"/>
                <w:szCs w:val="18"/>
              </w:rPr>
            </w:pPr>
          </w:p>
          <w:p w:rsidR="00DB3B59" w:rsidRPr="005E3124" w:rsidRDefault="00DB3B59" w:rsidP="00DB3B59">
            <w:pPr>
              <w:rPr>
                <w:rFonts w:asciiTheme="minorHAnsi" w:hAnsiTheme="minorHAnsi"/>
                <w:color w:val="000000"/>
                <w:sz w:val="18"/>
                <w:szCs w:val="18"/>
              </w:rPr>
            </w:pPr>
          </w:p>
        </w:tc>
        <w:tc>
          <w:tcPr>
            <w:tcW w:w="3685" w:type="dxa"/>
            <w:vMerge w:val="restart"/>
          </w:tcPr>
          <w:p w:rsidR="00DB3B59" w:rsidRPr="005E3124" w:rsidRDefault="002E545A" w:rsidP="00DB3B59">
            <w:pPr>
              <w:rPr>
                <w:rFonts w:asciiTheme="minorHAnsi" w:hAnsiTheme="minorHAnsi"/>
                <w:color w:val="000000"/>
                <w:sz w:val="18"/>
                <w:szCs w:val="18"/>
              </w:rPr>
            </w:pPr>
            <w:r w:rsidRPr="002E545A">
              <w:rPr>
                <w:rFonts w:asciiTheme="minorHAnsi" w:hAnsiTheme="minorHAnsi"/>
                <w:sz w:val="18"/>
                <w:szCs w:val="18"/>
              </w:rPr>
              <w:t>Individuals need to share in the commitment to equality, diversity and inclusion as a British and international value. By countering stereotyping, discrimination and prejudice, individuals can realise their own ambitions and help others to do the same.</w:t>
            </w:r>
          </w:p>
        </w:tc>
        <w:tc>
          <w:tcPr>
            <w:tcW w:w="757" w:type="dxa"/>
            <w:shd w:val="clear" w:color="auto" w:fill="DEEAF6" w:themeFill="accent1" w:themeFillTint="33"/>
          </w:tcPr>
          <w:p w:rsidR="00DB3B59" w:rsidRPr="00BA6990" w:rsidRDefault="00DB3B59" w:rsidP="00F137C7">
            <w:pPr>
              <w:jc w:val="center"/>
              <w:rPr>
                <w:rFonts w:asciiTheme="minorHAnsi" w:hAnsiTheme="minorHAnsi" w:cs="Arial"/>
                <w:b/>
                <w:sz w:val="20"/>
                <w:szCs w:val="20"/>
              </w:rPr>
            </w:pPr>
            <w:r>
              <w:rPr>
                <w:rFonts w:asciiTheme="minorHAnsi" w:hAnsiTheme="minorHAnsi" w:cs="Arial"/>
                <w:b/>
                <w:sz w:val="20"/>
                <w:szCs w:val="20"/>
              </w:rPr>
              <w:t>3</w:t>
            </w:r>
          </w:p>
        </w:tc>
        <w:tc>
          <w:tcPr>
            <w:tcW w:w="1942" w:type="dxa"/>
            <w:shd w:val="clear" w:color="auto" w:fill="FFFFFF" w:themeFill="background1"/>
          </w:tcPr>
          <w:p w:rsidR="00DB3B59" w:rsidRDefault="00DB3B59" w:rsidP="00DB3B59">
            <w:pPr>
              <w:rPr>
                <w:rFonts w:asciiTheme="minorHAnsi" w:hAnsiTheme="minorHAnsi" w:cs="Arial"/>
                <w:b/>
                <w:sz w:val="20"/>
                <w:szCs w:val="20"/>
              </w:rPr>
            </w:pPr>
          </w:p>
          <w:p w:rsidR="00DB3B59" w:rsidRDefault="00DB3B59" w:rsidP="00DB3B59">
            <w:pPr>
              <w:rPr>
                <w:rFonts w:asciiTheme="minorHAnsi" w:hAnsiTheme="minorHAnsi" w:cs="Arial"/>
                <w:b/>
                <w:sz w:val="20"/>
                <w:szCs w:val="20"/>
              </w:rPr>
            </w:pPr>
          </w:p>
          <w:p w:rsidR="00DB3B59" w:rsidRPr="00BA6990" w:rsidRDefault="00DB3B59" w:rsidP="00DB3B59">
            <w:pPr>
              <w:rPr>
                <w:rFonts w:asciiTheme="minorHAnsi" w:hAnsiTheme="minorHAnsi" w:cs="Arial"/>
                <w:b/>
                <w:sz w:val="20"/>
                <w:szCs w:val="20"/>
              </w:rPr>
            </w:pPr>
          </w:p>
        </w:tc>
        <w:tc>
          <w:tcPr>
            <w:tcW w:w="2003" w:type="dxa"/>
            <w:shd w:val="clear" w:color="auto" w:fill="FFFFFF" w:themeFill="background1"/>
          </w:tcPr>
          <w:p w:rsidR="00DB3B59" w:rsidRPr="00BA6990" w:rsidRDefault="00DB3B59" w:rsidP="00DB3B59">
            <w:pPr>
              <w:rPr>
                <w:rFonts w:asciiTheme="minorHAnsi" w:hAnsiTheme="minorHAnsi" w:cs="Arial"/>
                <w:b/>
                <w:sz w:val="20"/>
                <w:szCs w:val="20"/>
              </w:rPr>
            </w:pPr>
          </w:p>
        </w:tc>
        <w:tc>
          <w:tcPr>
            <w:tcW w:w="2003" w:type="dxa"/>
            <w:shd w:val="clear" w:color="auto" w:fill="FFFFFF" w:themeFill="background1"/>
          </w:tcPr>
          <w:p w:rsidR="00DB3B59" w:rsidRPr="00BA6990" w:rsidRDefault="00DB3B59" w:rsidP="00DB3B59">
            <w:pPr>
              <w:rPr>
                <w:rFonts w:asciiTheme="minorHAnsi" w:hAnsiTheme="minorHAnsi" w:cs="Arial"/>
                <w:b/>
                <w:sz w:val="20"/>
                <w:szCs w:val="20"/>
              </w:rPr>
            </w:pPr>
          </w:p>
        </w:tc>
        <w:tc>
          <w:tcPr>
            <w:tcW w:w="2003" w:type="dxa"/>
            <w:shd w:val="clear" w:color="auto" w:fill="FFFFFF" w:themeFill="background1"/>
          </w:tcPr>
          <w:p w:rsidR="00DB3B59" w:rsidRPr="00BA6990" w:rsidRDefault="00DB3B59" w:rsidP="00DB3B59">
            <w:pPr>
              <w:rPr>
                <w:rFonts w:asciiTheme="minorHAnsi" w:hAnsiTheme="minorHAnsi" w:cs="Arial"/>
                <w:b/>
                <w:sz w:val="20"/>
                <w:szCs w:val="20"/>
              </w:rPr>
            </w:pPr>
          </w:p>
        </w:tc>
      </w:tr>
      <w:tr w:rsidR="00C30F7D" w:rsidTr="00C30F7D">
        <w:trPr>
          <w:trHeight w:val="295"/>
        </w:trPr>
        <w:tc>
          <w:tcPr>
            <w:tcW w:w="1555" w:type="dxa"/>
            <w:vMerge/>
          </w:tcPr>
          <w:p w:rsidR="00C30F7D" w:rsidRPr="005E3124" w:rsidRDefault="00C30F7D" w:rsidP="00B03D63">
            <w:pPr>
              <w:rPr>
                <w:rFonts w:asciiTheme="minorHAnsi" w:hAnsiTheme="minorHAnsi"/>
                <w:color w:val="000000"/>
                <w:sz w:val="18"/>
                <w:szCs w:val="18"/>
              </w:rPr>
            </w:pPr>
          </w:p>
        </w:tc>
        <w:tc>
          <w:tcPr>
            <w:tcW w:w="3685" w:type="dxa"/>
            <w:vMerge/>
          </w:tcPr>
          <w:p w:rsidR="00C30F7D" w:rsidRPr="005E3124" w:rsidRDefault="00C30F7D" w:rsidP="00B03D63">
            <w:pPr>
              <w:rPr>
                <w:rFonts w:asciiTheme="minorHAnsi" w:hAnsiTheme="minorHAnsi"/>
                <w:color w:val="000000"/>
                <w:sz w:val="18"/>
                <w:szCs w:val="18"/>
              </w:rPr>
            </w:pPr>
          </w:p>
        </w:tc>
        <w:tc>
          <w:tcPr>
            <w:tcW w:w="757" w:type="dxa"/>
            <w:shd w:val="clear" w:color="auto" w:fill="C8DCF0"/>
          </w:tcPr>
          <w:p w:rsidR="00C30F7D" w:rsidRPr="00BA6990" w:rsidRDefault="00C30F7D" w:rsidP="00F137C7">
            <w:pPr>
              <w:jc w:val="center"/>
              <w:rPr>
                <w:rFonts w:asciiTheme="minorHAnsi" w:hAnsiTheme="minorHAnsi" w:cs="Arial"/>
                <w:b/>
                <w:sz w:val="20"/>
                <w:szCs w:val="20"/>
              </w:rPr>
            </w:pPr>
            <w:r>
              <w:rPr>
                <w:rFonts w:asciiTheme="minorHAnsi" w:hAnsiTheme="minorHAnsi" w:cs="Arial"/>
                <w:b/>
                <w:sz w:val="20"/>
                <w:szCs w:val="20"/>
              </w:rPr>
              <w:t>4</w:t>
            </w:r>
          </w:p>
        </w:tc>
        <w:tc>
          <w:tcPr>
            <w:tcW w:w="1942" w:type="dxa"/>
            <w:shd w:val="clear" w:color="auto" w:fill="FFFFFF" w:themeFill="background1"/>
          </w:tcPr>
          <w:p w:rsidR="00C30F7D" w:rsidRDefault="00C30F7D" w:rsidP="00B03D63">
            <w:pPr>
              <w:rPr>
                <w:rFonts w:asciiTheme="minorHAnsi" w:hAnsiTheme="minorHAnsi" w:cs="Arial"/>
                <w:b/>
                <w:sz w:val="20"/>
                <w:szCs w:val="20"/>
              </w:rPr>
            </w:pPr>
          </w:p>
          <w:p w:rsidR="00DB3B59" w:rsidRDefault="00DB3B59" w:rsidP="00B03D63">
            <w:pPr>
              <w:rPr>
                <w:rFonts w:asciiTheme="minorHAnsi" w:hAnsiTheme="minorHAnsi" w:cs="Arial"/>
                <w:b/>
                <w:sz w:val="20"/>
                <w:szCs w:val="20"/>
              </w:rPr>
            </w:pPr>
          </w:p>
          <w:p w:rsidR="00DB3B59" w:rsidRPr="00BA6990" w:rsidRDefault="00DB3B59"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r>
      <w:tr w:rsidR="00C30F7D" w:rsidTr="00C30F7D">
        <w:trPr>
          <w:trHeight w:val="295"/>
        </w:trPr>
        <w:tc>
          <w:tcPr>
            <w:tcW w:w="1555" w:type="dxa"/>
            <w:vMerge/>
          </w:tcPr>
          <w:p w:rsidR="00C30F7D" w:rsidRPr="005E3124" w:rsidRDefault="00C30F7D" w:rsidP="00B03D63">
            <w:pPr>
              <w:rPr>
                <w:rFonts w:asciiTheme="minorHAnsi" w:hAnsiTheme="minorHAnsi"/>
                <w:color w:val="000000"/>
                <w:sz w:val="18"/>
                <w:szCs w:val="18"/>
              </w:rPr>
            </w:pPr>
          </w:p>
        </w:tc>
        <w:tc>
          <w:tcPr>
            <w:tcW w:w="3685" w:type="dxa"/>
            <w:vMerge/>
          </w:tcPr>
          <w:p w:rsidR="00C30F7D" w:rsidRPr="005E3124" w:rsidRDefault="00C30F7D" w:rsidP="00B03D63">
            <w:pPr>
              <w:rPr>
                <w:rFonts w:asciiTheme="minorHAnsi" w:hAnsiTheme="minorHAnsi"/>
                <w:color w:val="000000"/>
                <w:sz w:val="18"/>
                <w:szCs w:val="18"/>
              </w:rPr>
            </w:pPr>
          </w:p>
        </w:tc>
        <w:tc>
          <w:tcPr>
            <w:tcW w:w="757" w:type="dxa"/>
            <w:shd w:val="clear" w:color="auto" w:fill="B4CFEA"/>
          </w:tcPr>
          <w:p w:rsidR="00C30F7D" w:rsidRPr="00BA6990" w:rsidRDefault="00C30F7D" w:rsidP="00F137C7">
            <w:pPr>
              <w:jc w:val="center"/>
              <w:rPr>
                <w:rFonts w:asciiTheme="minorHAnsi" w:hAnsiTheme="minorHAnsi" w:cs="Arial"/>
                <w:b/>
                <w:sz w:val="20"/>
                <w:szCs w:val="20"/>
              </w:rPr>
            </w:pPr>
            <w:r>
              <w:rPr>
                <w:rFonts w:asciiTheme="minorHAnsi" w:hAnsiTheme="minorHAnsi" w:cs="Arial"/>
                <w:b/>
                <w:sz w:val="20"/>
                <w:szCs w:val="20"/>
              </w:rPr>
              <w:t>16-19</w:t>
            </w:r>
          </w:p>
        </w:tc>
        <w:tc>
          <w:tcPr>
            <w:tcW w:w="1942" w:type="dxa"/>
            <w:shd w:val="clear" w:color="auto" w:fill="FFFFFF" w:themeFill="background1"/>
          </w:tcPr>
          <w:p w:rsidR="00C30F7D" w:rsidRDefault="00C30F7D" w:rsidP="00B03D63">
            <w:pPr>
              <w:rPr>
                <w:rFonts w:asciiTheme="minorHAnsi" w:hAnsiTheme="minorHAnsi" w:cs="Arial"/>
                <w:b/>
                <w:sz w:val="20"/>
                <w:szCs w:val="20"/>
              </w:rPr>
            </w:pPr>
          </w:p>
          <w:p w:rsidR="00DB3B59" w:rsidRDefault="00DB3B59" w:rsidP="00B03D63">
            <w:pPr>
              <w:rPr>
                <w:rFonts w:asciiTheme="minorHAnsi" w:hAnsiTheme="minorHAnsi" w:cs="Arial"/>
                <w:b/>
                <w:sz w:val="20"/>
                <w:szCs w:val="20"/>
              </w:rPr>
            </w:pPr>
          </w:p>
          <w:p w:rsidR="00DB3B59" w:rsidRPr="00BA6990" w:rsidRDefault="00DB3B59"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c>
          <w:tcPr>
            <w:tcW w:w="2003" w:type="dxa"/>
            <w:shd w:val="clear" w:color="auto" w:fill="FFFFFF" w:themeFill="background1"/>
          </w:tcPr>
          <w:p w:rsidR="00C30F7D" w:rsidRPr="00BA6990" w:rsidRDefault="00C30F7D" w:rsidP="00B03D63">
            <w:pPr>
              <w:rPr>
                <w:rFonts w:asciiTheme="minorHAnsi" w:hAnsiTheme="minorHAnsi" w:cs="Arial"/>
                <w:b/>
                <w:sz w:val="20"/>
                <w:szCs w:val="20"/>
              </w:rPr>
            </w:pPr>
          </w:p>
        </w:tc>
      </w:tr>
      <w:tr w:rsidR="00DB3B59" w:rsidTr="00B03D63">
        <w:trPr>
          <w:trHeight w:val="710"/>
        </w:trPr>
        <w:tc>
          <w:tcPr>
            <w:tcW w:w="1555" w:type="dxa"/>
            <w:vMerge w:val="restart"/>
          </w:tcPr>
          <w:p w:rsidR="00DB3B59" w:rsidRPr="005E3124" w:rsidRDefault="00DB3B59" w:rsidP="00DB3B59">
            <w:pPr>
              <w:rPr>
                <w:rFonts w:asciiTheme="minorHAnsi" w:hAnsiTheme="minorHAnsi"/>
                <w:color w:val="000000"/>
                <w:sz w:val="18"/>
                <w:szCs w:val="18"/>
              </w:rPr>
            </w:pPr>
            <w:r w:rsidRPr="005E3124">
              <w:rPr>
                <w:rFonts w:asciiTheme="minorHAnsi" w:hAnsiTheme="minorHAnsi"/>
                <w:color w:val="000000"/>
                <w:sz w:val="18"/>
                <w:szCs w:val="18"/>
              </w:rPr>
              <w:t>Learning about safe working practices and environments</w:t>
            </w:r>
          </w:p>
          <w:p w:rsidR="00515060" w:rsidRPr="005E3124" w:rsidRDefault="00515060" w:rsidP="00DB3B59">
            <w:pPr>
              <w:rPr>
                <w:rFonts w:asciiTheme="minorHAnsi" w:hAnsiTheme="minorHAnsi"/>
                <w:color w:val="000000"/>
                <w:sz w:val="18"/>
                <w:szCs w:val="18"/>
              </w:rPr>
            </w:pPr>
            <w:r w:rsidRPr="005E3124">
              <w:rPr>
                <w:rFonts w:asciiTheme="minorHAnsi" w:hAnsiTheme="minorHAnsi"/>
                <w:color w:val="000000"/>
                <w:sz w:val="18"/>
                <w:szCs w:val="18"/>
              </w:rPr>
              <w:t>(9)</w:t>
            </w:r>
          </w:p>
          <w:p w:rsidR="00DB3B59" w:rsidRPr="005E3124" w:rsidRDefault="00DB3B59" w:rsidP="00DB3B59">
            <w:pPr>
              <w:rPr>
                <w:rFonts w:asciiTheme="minorHAnsi" w:hAnsiTheme="minorHAnsi"/>
                <w:color w:val="000000"/>
                <w:sz w:val="18"/>
                <w:szCs w:val="18"/>
              </w:rPr>
            </w:pPr>
          </w:p>
        </w:tc>
        <w:tc>
          <w:tcPr>
            <w:tcW w:w="3685" w:type="dxa"/>
            <w:vMerge w:val="restart"/>
          </w:tcPr>
          <w:p w:rsidR="00DB3B59" w:rsidRPr="005E3124" w:rsidRDefault="002E545A" w:rsidP="00DB3B59">
            <w:pPr>
              <w:rPr>
                <w:rFonts w:asciiTheme="minorHAnsi" w:hAnsiTheme="minorHAnsi"/>
                <w:color w:val="000000"/>
                <w:sz w:val="18"/>
                <w:szCs w:val="18"/>
              </w:rPr>
            </w:pPr>
            <w:r w:rsidRPr="002E545A">
              <w:rPr>
                <w:rFonts w:asciiTheme="minorHAnsi" w:hAnsiTheme="minorHAnsi"/>
                <w:sz w:val="18"/>
                <w:szCs w:val="18"/>
              </w:rPr>
              <w:t>Learning about safe working practices and environments helps individuals to keep themselves and others healthy and safe at work.</w:t>
            </w:r>
          </w:p>
        </w:tc>
        <w:tc>
          <w:tcPr>
            <w:tcW w:w="757" w:type="dxa"/>
            <w:shd w:val="clear" w:color="auto" w:fill="DEEAF6" w:themeFill="accent1" w:themeFillTint="33"/>
          </w:tcPr>
          <w:p w:rsidR="00DB3B59" w:rsidRPr="00BA6990" w:rsidRDefault="00DB3B59" w:rsidP="00F137C7">
            <w:pPr>
              <w:jc w:val="center"/>
              <w:rPr>
                <w:rFonts w:asciiTheme="minorHAnsi" w:hAnsiTheme="minorHAnsi" w:cs="Arial"/>
                <w:b/>
                <w:sz w:val="20"/>
                <w:szCs w:val="20"/>
              </w:rPr>
            </w:pPr>
            <w:r>
              <w:rPr>
                <w:rFonts w:asciiTheme="minorHAnsi" w:hAnsiTheme="minorHAnsi" w:cs="Arial"/>
                <w:b/>
                <w:sz w:val="20"/>
                <w:szCs w:val="20"/>
              </w:rPr>
              <w:t>3</w:t>
            </w:r>
          </w:p>
        </w:tc>
        <w:tc>
          <w:tcPr>
            <w:tcW w:w="1942" w:type="dxa"/>
          </w:tcPr>
          <w:p w:rsidR="00DB3B59" w:rsidRPr="00BA6990" w:rsidRDefault="00DB3B59" w:rsidP="00DB3B59">
            <w:pPr>
              <w:rPr>
                <w:rFonts w:asciiTheme="minorHAnsi" w:hAnsiTheme="minorHAnsi" w:cs="Arial"/>
                <w:b/>
                <w:sz w:val="20"/>
                <w:szCs w:val="20"/>
              </w:rPr>
            </w:pPr>
          </w:p>
        </w:tc>
        <w:tc>
          <w:tcPr>
            <w:tcW w:w="2003" w:type="dxa"/>
          </w:tcPr>
          <w:p w:rsidR="00DB3B59" w:rsidRPr="00BA6990" w:rsidRDefault="00DB3B59" w:rsidP="00DB3B59">
            <w:pPr>
              <w:rPr>
                <w:rFonts w:asciiTheme="minorHAnsi" w:hAnsiTheme="minorHAnsi" w:cs="Arial"/>
                <w:b/>
                <w:sz w:val="20"/>
                <w:szCs w:val="20"/>
              </w:rPr>
            </w:pPr>
          </w:p>
        </w:tc>
        <w:tc>
          <w:tcPr>
            <w:tcW w:w="2003" w:type="dxa"/>
          </w:tcPr>
          <w:p w:rsidR="00DB3B59" w:rsidRPr="00BA6990" w:rsidRDefault="00DB3B59" w:rsidP="00DB3B59">
            <w:pPr>
              <w:rPr>
                <w:rFonts w:asciiTheme="minorHAnsi" w:hAnsiTheme="minorHAnsi" w:cs="Arial"/>
                <w:b/>
                <w:sz w:val="20"/>
                <w:szCs w:val="20"/>
              </w:rPr>
            </w:pPr>
          </w:p>
        </w:tc>
        <w:tc>
          <w:tcPr>
            <w:tcW w:w="2003" w:type="dxa"/>
          </w:tcPr>
          <w:p w:rsidR="00DB3B59" w:rsidRPr="00BA6990" w:rsidRDefault="00DB3B59" w:rsidP="00DB3B59">
            <w:pPr>
              <w:rPr>
                <w:rFonts w:asciiTheme="minorHAnsi" w:hAnsiTheme="minorHAnsi" w:cs="Arial"/>
                <w:b/>
                <w:sz w:val="20"/>
                <w:szCs w:val="20"/>
              </w:rPr>
            </w:pPr>
          </w:p>
        </w:tc>
      </w:tr>
      <w:tr w:rsidR="00C30F7D" w:rsidTr="00B03D63">
        <w:trPr>
          <w:trHeight w:val="710"/>
        </w:trPr>
        <w:tc>
          <w:tcPr>
            <w:tcW w:w="1555" w:type="dxa"/>
            <w:vMerge/>
          </w:tcPr>
          <w:p w:rsidR="00C30F7D" w:rsidRPr="001C23FF" w:rsidRDefault="00C30F7D" w:rsidP="00B03D63">
            <w:pPr>
              <w:rPr>
                <w:rFonts w:asciiTheme="minorHAnsi" w:hAnsiTheme="minorHAnsi"/>
                <w:color w:val="000000"/>
                <w:sz w:val="20"/>
                <w:szCs w:val="20"/>
              </w:rPr>
            </w:pPr>
          </w:p>
        </w:tc>
        <w:tc>
          <w:tcPr>
            <w:tcW w:w="3685" w:type="dxa"/>
            <w:vMerge/>
          </w:tcPr>
          <w:p w:rsidR="00C30F7D" w:rsidRPr="001C23FF" w:rsidRDefault="00C30F7D" w:rsidP="00B03D63">
            <w:pPr>
              <w:rPr>
                <w:rFonts w:asciiTheme="minorHAnsi" w:hAnsiTheme="minorHAnsi"/>
                <w:sz w:val="20"/>
                <w:szCs w:val="20"/>
              </w:rPr>
            </w:pPr>
          </w:p>
        </w:tc>
        <w:tc>
          <w:tcPr>
            <w:tcW w:w="757" w:type="dxa"/>
            <w:shd w:val="clear" w:color="auto" w:fill="C8DCF0"/>
          </w:tcPr>
          <w:p w:rsidR="00C30F7D" w:rsidRPr="00BA6990" w:rsidRDefault="00C30F7D" w:rsidP="00F137C7">
            <w:pPr>
              <w:jc w:val="center"/>
              <w:rPr>
                <w:rFonts w:asciiTheme="minorHAnsi" w:hAnsiTheme="minorHAnsi" w:cs="Arial"/>
                <w:b/>
                <w:sz w:val="20"/>
                <w:szCs w:val="20"/>
              </w:rPr>
            </w:pPr>
            <w:r>
              <w:rPr>
                <w:rFonts w:asciiTheme="minorHAnsi" w:hAnsiTheme="minorHAnsi" w:cs="Arial"/>
                <w:b/>
                <w:sz w:val="20"/>
                <w:szCs w:val="20"/>
              </w:rPr>
              <w:t>4</w:t>
            </w:r>
          </w:p>
        </w:tc>
        <w:tc>
          <w:tcPr>
            <w:tcW w:w="1942" w:type="dxa"/>
          </w:tcPr>
          <w:p w:rsidR="00C30F7D" w:rsidRPr="00BA6990" w:rsidRDefault="00C30F7D" w:rsidP="00B03D63">
            <w:pPr>
              <w:rPr>
                <w:rFonts w:asciiTheme="minorHAnsi" w:hAnsiTheme="minorHAnsi" w:cs="Arial"/>
                <w:b/>
                <w:sz w:val="20"/>
                <w:szCs w:val="20"/>
              </w:rPr>
            </w:pPr>
          </w:p>
        </w:tc>
        <w:tc>
          <w:tcPr>
            <w:tcW w:w="2003" w:type="dxa"/>
          </w:tcPr>
          <w:p w:rsidR="00C30F7D" w:rsidRPr="00BA6990" w:rsidRDefault="00C30F7D" w:rsidP="00B03D63">
            <w:pPr>
              <w:rPr>
                <w:rFonts w:asciiTheme="minorHAnsi" w:hAnsiTheme="minorHAnsi" w:cs="Arial"/>
                <w:b/>
                <w:sz w:val="20"/>
                <w:szCs w:val="20"/>
              </w:rPr>
            </w:pPr>
          </w:p>
        </w:tc>
        <w:tc>
          <w:tcPr>
            <w:tcW w:w="2003" w:type="dxa"/>
          </w:tcPr>
          <w:p w:rsidR="00C30F7D" w:rsidRPr="00BA6990" w:rsidRDefault="00C30F7D" w:rsidP="00B03D63">
            <w:pPr>
              <w:rPr>
                <w:rFonts w:asciiTheme="minorHAnsi" w:hAnsiTheme="minorHAnsi" w:cs="Arial"/>
                <w:b/>
                <w:sz w:val="20"/>
                <w:szCs w:val="20"/>
              </w:rPr>
            </w:pPr>
          </w:p>
        </w:tc>
        <w:tc>
          <w:tcPr>
            <w:tcW w:w="2003" w:type="dxa"/>
          </w:tcPr>
          <w:p w:rsidR="00C30F7D" w:rsidRPr="00BA6990" w:rsidRDefault="00C30F7D" w:rsidP="00B03D63">
            <w:pPr>
              <w:rPr>
                <w:rFonts w:asciiTheme="minorHAnsi" w:hAnsiTheme="minorHAnsi" w:cs="Arial"/>
                <w:b/>
                <w:sz w:val="20"/>
                <w:szCs w:val="20"/>
              </w:rPr>
            </w:pPr>
          </w:p>
        </w:tc>
      </w:tr>
      <w:tr w:rsidR="00C30F7D" w:rsidTr="00B03D63">
        <w:trPr>
          <w:trHeight w:val="710"/>
        </w:trPr>
        <w:tc>
          <w:tcPr>
            <w:tcW w:w="1555" w:type="dxa"/>
            <w:vMerge/>
          </w:tcPr>
          <w:p w:rsidR="00C30F7D" w:rsidRPr="001C23FF" w:rsidRDefault="00C30F7D" w:rsidP="00B03D63">
            <w:pPr>
              <w:rPr>
                <w:rFonts w:asciiTheme="minorHAnsi" w:hAnsiTheme="minorHAnsi"/>
                <w:color w:val="000000"/>
                <w:sz w:val="20"/>
                <w:szCs w:val="20"/>
              </w:rPr>
            </w:pPr>
          </w:p>
        </w:tc>
        <w:tc>
          <w:tcPr>
            <w:tcW w:w="3685" w:type="dxa"/>
            <w:vMerge/>
          </w:tcPr>
          <w:p w:rsidR="00C30F7D" w:rsidRPr="001C23FF" w:rsidRDefault="00C30F7D" w:rsidP="00B03D63">
            <w:pPr>
              <w:rPr>
                <w:rFonts w:asciiTheme="minorHAnsi" w:hAnsiTheme="minorHAnsi"/>
                <w:sz w:val="20"/>
                <w:szCs w:val="20"/>
              </w:rPr>
            </w:pPr>
          </w:p>
        </w:tc>
        <w:tc>
          <w:tcPr>
            <w:tcW w:w="757" w:type="dxa"/>
            <w:shd w:val="clear" w:color="auto" w:fill="B4CFEA"/>
          </w:tcPr>
          <w:p w:rsidR="00C30F7D" w:rsidRPr="00BA6990" w:rsidRDefault="00C30F7D" w:rsidP="00F137C7">
            <w:pPr>
              <w:jc w:val="center"/>
              <w:rPr>
                <w:rFonts w:asciiTheme="minorHAnsi" w:hAnsiTheme="minorHAnsi" w:cs="Arial"/>
                <w:b/>
                <w:sz w:val="20"/>
                <w:szCs w:val="20"/>
              </w:rPr>
            </w:pPr>
            <w:r>
              <w:rPr>
                <w:rFonts w:asciiTheme="minorHAnsi" w:hAnsiTheme="minorHAnsi" w:cs="Arial"/>
                <w:b/>
                <w:sz w:val="20"/>
                <w:szCs w:val="20"/>
              </w:rPr>
              <w:t>16-19</w:t>
            </w:r>
          </w:p>
        </w:tc>
        <w:tc>
          <w:tcPr>
            <w:tcW w:w="1942" w:type="dxa"/>
          </w:tcPr>
          <w:p w:rsidR="00C30F7D" w:rsidRPr="00BA6990" w:rsidRDefault="00C30F7D" w:rsidP="00B03D63">
            <w:pPr>
              <w:rPr>
                <w:rFonts w:asciiTheme="minorHAnsi" w:hAnsiTheme="minorHAnsi" w:cs="Arial"/>
                <w:b/>
                <w:sz w:val="20"/>
                <w:szCs w:val="20"/>
              </w:rPr>
            </w:pPr>
          </w:p>
        </w:tc>
        <w:tc>
          <w:tcPr>
            <w:tcW w:w="2003" w:type="dxa"/>
          </w:tcPr>
          <w:p w:rsidR="00C30F7D" w:rsidRPr="00BA6990" w:rsidRDefault="00C30F7D" w:rsidP="00B03D63">
            <w:pPr>
              <w:rPr>
                <w:rFonts w:asciiTheme="minorHAnsi" w:hAnsiTheme="minorHAnsi" w:cs="Arial"/>
                <w:b/>
                <w:sz w:val="20"/>
                <w:szCs w:val="20"/>
              </w:rPr>
            </w:pPr>
          </w:p>
        </w:tc>
        <w:tc>
          <w:tcPr>
            <w:tcW w:w="2003" w:type="dxa"/>
          </w:tcPr>
          <w:p w:rsidR="00C30F7D" w:rsidRPr="00BA6990" w:rsidRDefault="00C30F7D" w:rsidP="00B03D63">
            <w:pPr>
              <w:rPr>
                <w:rFonts w:asciiTheme="minorHAnsi" w:hAnsiTheme="minorHAnsi" w:cs="Arial"/>
                <w:b/>
                <w:sz w:val="20"/>
                <w:szCs w:val="20"/>
              </w:rPr>
            </w:pPr>
          </w:p>
        </w:tc>
        <w:tc>
          <w:tcPr>
            <w:tcW w:w="2003" w:type="dxa"/>
          </w:tcPr>
          <w:p w:rsidR="00C30F7D" w:rsidRPr="00BA6990" w:rsidRDefault="00C30F7D" w:rsidP="00B03D63">
            <w:pPr>
              <w:rPr>
                <w:rFonts w:asciiTheme="minorHAnsi" w:hAnsiTheme="minorHAnsi" w:cs="Arial"/>
                <w:b/>
                <w:sz w:val="20"/>
                <w:szCs w:val="20"/>
              </w:rPr>
            </w:pPr>
          </w:p>
        </w:tc>
      </w:tr>
    </w:tbl>
    <w:p w:rsidR="00C30F7D" w:rsidRPr="0084765B" w:rsidRDefault="00C30F7D" w:rsidP="00C30F7D">
      <w:pPr>
        <w:rPr>
          <w:rFonts w:ascii="Arial" w:hAnsi="Arial" w:cs="Arial"/>
          <w:b/>
          <w:sz w:val="36"/>
          <w:szCs w:val="36"/>
        </w:rPr>
      </w:pPr>
    </w:p>
    <w:p w:rsidR="00BA6990" w:rsidRPr="0084765B" w:rsidRDefault="00BA6990" w:rsidP="00BA6990">
      <w:pPr>
        <w:rPr>
          <w:rFonts w:ascii="Arial" w:hAnsi="Arial" w:cs="Arial"/>
          <w:b/>
          <w:sz w:val="36"/>
          <w:szCs w:val="36"/>
        </w:rPr>
      </w:pPr>
    </w:p>
    <w:tbl>
      <w:tblPr>
        <w:tblStyle w:val="TableGrid"/>
        <w:tblW w:w="0" w:type="auto"/>
        <w:tblLook w:val="04A0" w:firstRow="1" w:lastRow="0" w:firstColumn="1" w:lastColumn="0" w:noHBand="0" w:noVBand="1"/>
      </w:tblPr>
      <w:tblGrid>
        <w:gridCol w:w="1555"/>
        <w:gridCol w:w="3685"/>
        <w:gridCol w:w="757"/>
        <w:gridCol w:w="1942"/>
        <w:gridCol w:w="2003"/>
        <w:gridCol w:w="2003"/>
        <w:gridCol w:w="2003"/>
      </w:tblGrid>
      <w:tr w:rsidR="00515060" w:rsidRPr="00BA6990" w:rsidTr="00B03D63">
        <w:tc>
          <w:tcPr>
            <w:tcW w:w="13948" w:type="dxa"/>
            <w:gridSpan w:val="7"/>
          </w:tcPr>
          <w:p w:rsidR="00515060" w:rsidRPr="005E3124" w:rsidRDefault="00647947" w:rsidP="00B03D63">
            <w:pPr>
              <w:rPr>
                <w:rFonts w:asciiTheme="minorHAnsi" w:hAnsiTheme="minorHAnsi"/>
                <w:b/>
                <w:color w:val="000000"/>
              </w:rPr>
            </w:pPr>
            <w:r w:rsidRPr="005E3124">
              <w:rPr>
                <w:rFonts w:asciiTheme="minorHAnsi" w:hAnsiTheme="minorHAnsi"/>
                <w:b/>
                <w:color w:val="000000"/>
              </w:rPr>
              <w:t>Developing your career management and employability skills</w:t>
            </w:r>
          </w:p>
          <w:p w:rsidR="00515060" w:rsidRPr="00BA6990" w:rsidRDefault="00515060" w:rsidP="00B03D63">
            <w:pPr>
              <w:rPr>
                <w:rFonts w:asciiTheme="minorHAnsi" w:hAnsiTheme="minorHAnsi"/>
                <w:b/>
                <w:color w:val="000000"/>
                <w:sz w:val="20"/>
                <w:szCs w:val="20"/>
              </w:rPr>
            </w:pPr>
          </w:p>
        </w:tc>
      </w:tr>
      <w:tr w:rsidR="00540E81" w:rsidRPr="00BA6990" w:rsidTr="00B03D63">
        <w:tc>
          <w:tcPr>
            <w:tcW w:w="1555" w:type="dxa"/>
          </w:tcPr>
          <w:p w:rsidR="00540E81" w:rsidRPr="00BA6990" w:rsidRDefault="00540E81" w:rsidP="00540E81">
            <w:pPr>
              <w:rPr>
                <w:rFonts w:asciiTheme="minorHAnsi" w:hAnsiTheme="minorHAnsi" w:cs="Arial"/>
                <w:b/>
                <w:sz w:val="20"/>
                <w:szCs w:val="20"/>
              </w:rPr>
            </w:pPr>
            <w:r>
              <w:rPr>
                <w:rFonts w:asciiTheme="minorHAnsi" w:hAnsiTheme="minorHAnsi" w:cs="Arial"/>
                <w:b/>
                <w:sz w:val="20"/>
                <w:szCs w:val="20"/>
              </w:rPr>
              <w:t xml:space="preserve">Outcome </w:t>
            </w:r>
          </w:p>
        </w:tc>
        <w:tc>
          <w:tcPr>
            <w:tcW w:w="3685" w:type="dxa"/>
          </w:tcPr>
          <w:p w:rsidR="00540E81" w:rsidRPr="00BA6990" w:rsidRDefault="00540E81" w:rsidP="00540E81">
            <w:pPr>
              <w:rPr>
                <w:rFonts w:asciiTheme="minorHAnsi" w:hAnsiTheme="minorHAnsi" w:cs="Arial"/>
                <w:b/>
                <w:sz w:val="20"/>
                <w:szCs w:val="20"/>
              </w:rPr>
            </w:pPr>
            <w:r>
              <w:rPr>
                <w:rFonts w:asciiTheme="minorHAnsi" w:hAnsiTheme="minorHAnsi" w:cs="Arial"/>
                <w:b/>
                <w:sz w:val="20"/>
                <w:szCs w:val="20"/>
              </w:rPr>
              <w:t>Element of learning</w:t>
            </w:r>
          </w:p>
        </w:tc>
        <w:tc>
          <w:tcPr>
            <w:tcW w:w="757" w:type="dxa"/>
          </w:tcPr>
          <w:p w:rsidR="00540E81" w:rsidRPr="00BA6990" w:rsidRDefault="00540E81" w:rsidP="00540E81">
            <w:pPr>
              <w:rPr>
                <w:rFonts w:asciiTheme="minorHAnsi" w:hAnsiTheme="minorHAnsi"/>
                <w:sz w:val="20"/>
                <w:szCs w:val="20"/>
              </w:rPr>
            </w:pPr>
            <w:r>
              <w:rPr>
                <w:rFonts w:asciiTheme="minorHAnsi" w:hAnsiTheme="minorHAnsi"/>
                <w:sz w:val="20"/>
                <w:szCs w:val="20"/>
              </w:rPr>
              <w:t>Key stage</w:t>
            </w:r>
          </w:p>
        </w:tc>
        <w:tc>
          <w:tcPr>
            <w:tcW w:w="1942" w:type="dxa"/>
          </w:tcPr>
          <w:p w:rsidR="00540E81" w:rsidRPr="00BA6990" w:rsidRDefault="00540E81" w:rsidP="00540E81">
            <w:pPr>
              <w:rPr>
                <w:rFonts w:asciiTheme="minorHAnsi" w:hAnsiTheme="minorHAnsi"/>
                <w:sz w:val="20"/>
                <w:szCs w:val="20"/>
              </w:rPr>
            </w:pPr>
            <w:r w:rsidRPr="00BA6990">
              <w:rPr>
                <w:rFonts w:asciiTheme="minorHAnsi" w:hAnsiTheme="minorHAnsi"/>
                <w:sz w:val="20"/>
                <w:szCs w:val="20"/>
              </w:rPr>
              <w:t xml:space="preserve">When </w:t>
            </w:r>
          </w:p>
          <w:p w:rsidR="00540E81" w:rsidRPr="00BA6990" w:rsidRDefault="00540E81" w:rsidP="00540E81">
            <w:pPr>
              <w:rPr>
                <w:rFonts w:asciiTheme="minorHAnsi" w:hAnsiTheme="minorHAnsi"/>
                <w:sz w:val="20"/>
                <w:szCs w:val="20"/>
              </w:rPr>
            </w:pPr>
            <w:r w:rsidRPr="00BA6990">
              <w:rPr>
                <w:rFonts w:asciiTheme="minorHAnsi" w:hAnsiTheme="minorHAnsi"/>
                <w:sz w:val="20"/>
                <w:szCs w:val="20"/>
              </w:rPr>
              <w:t>Does this happen?</w:t>
            </w:r>
          </w:p>
        </w:tc>
        <w:tc>
          <w:tcPr>
            <w:tcW w:w="2003" w:type="dxa"/>
          </w:tcPr>
          <w:p w:rsidR="00540E81" w:rsidRPr="00BA6990" w:rsidRDefault="00540E81" w:rsidP="00540E81">
            <w:pPr>
              <w:rPr>
                <w:rFonts w:asciiTheme="minorHAnsi" w:hAnsiTheme="minorHAnsi"/>
                <w:sz w:val="20"/>
                <w:szCs w:val="20"/>
              </w:rPr>
            </w:pPr>
            <w:r w:rsidRPr="00BA6990">
              <w:rPr>
                <w:rFonts w:asciiTheme="minorHAnsi" w:hAnsiTheme="minorHAnsi"/>
                <w:sz w:val="20"/>
                <w:szCs w:val="20"/>
              </w:rPr>
              <w:t xml:space="preserve">Where </w:t>
            </w:r>
          </w:p>
          <w:p w:rsidR="00540E81" w:rsidRPr="00BA6990" w:rsidRDefault="00540E81" w:rsidP="00540E81">
            <w:pPr>
              <w:rPr>
                <w:rFonts w:asciiTheme="minorHAnsi" w:hAnsiTheme="minorHAnsi"/>
                <w:sz w:val="20"/>
                <w:szCs w:val="20"/>
              </w:rPr>
            </w:pPr>
            <w:r w:rsidRPr="00BA6990">
              <w:rPr>
                <w:rFonts w:asciiTheme="minorHAnsi" w:hAnsiTheme="minorHAnsi"/>
                <w:sz w:val="20"/>
                <w:szCs w:val="20"/>
              </w:rPr>
              <w:t>Does this happen?</w:t>
            </w:r>
          </w:p>
        </w:tc>
        <w:tc>
          <w:tcPr>
            <w:tcW w:w="2003" w:type="dxa"/>
          </w:tcPr>
          <w:p w:rsidR="00540E81" w:rsidRPr="00BA6990" w:rsidRDefault="00540E81" w:rsidP="00540E81">
            <w:pPr>
              <w:rPr>
                <w:rFonts w:asciiTheme="minorHAnsi" w:hAnsiTheme="minorHAnsi"/>
                <w:sz w:val="20"/>
                <w:szCs w:val="20"/>
              </w:rPr>
            </w:pPr>
            <w:r w:rsidRPr="00BA6990">
              <w:rPr>
                <w:rFonts w:asciiTheme="minorHAnsi" w:hAnsiTheme="minorHAnsi"/>
                <w:sz w:val="20"/>
                <w:szCs w:val="20"/>
              </w:rPr>
              <w:t xml:space="preserve">Who </w:t>
            </w:r>
          </w:p>
          <w:p w:rsidR="00540E81" w:rsidRPr="00BA6990" w:rsidRDefault="00540E81" w:rsidP="00540E81">
            <w:pPr>
              <w:rPr>
                <w:rFonts w:asciiTheme="minorHAnsi" w:hAnsiTheme="minorHAnsi"/>
                <w:sz w:val="20"/>
                <w:szCs w:val="20"/>
              </w:rPr>
            </w:pPr>
            <w:r w:rsidRPr="00BA6990">
              <w:rPr>
                <w:rFonts w:asciiTheme="minorHAnsi" w:hAnsiTheme="minorHAnsi"/>
                <w:sz w:val="20"/>
                <w:szCs w:val="20"/>
              </w:rPr>
              <w:t>Makes it happen?</w:t>
            </w:r>
          </w:p>
        </w:tc>
        <w:tc>
          <w:tcPr>
            <w:tcW w:w="2003" w:type="dxa"/>
          </w:tcPr>
          <w:p w:rsidR="00540E81" w:rsidRDefault="00540E81" w:rsidP="00540E81">
            <w:pPr>
              <w:rPr>
                <w:rFonts w:asciiTheme="minorHAnsi" w:hAnsiTheme="minorHAnsi"/>
                <w:sz w:val="20"/>
                <w:szCs w:val="20"/>
              </w:rPr>
            </w:pPr>
            <w:r>
              <w:rPr>
                <w:rFonts w:asciiTheme="minorHAnsi" w:hAnsiTheme="minorHAnsi"/>
                <w:sz w:val="20"/>
                <w:szCs w:val="20"/>
              </w:rPr>
              <w:t xml:space="preserve">How </w:t>
            </w:r>
          </w:p>
          <w:p w:rsidR="00540E81" w:rsidRPr="00BA6990" w:rsidRDefault="00540E81" w:rsidP="00540E81">
            <w:pPr>
              <w:rPr>
                <w:rFonts w:asciiTheme="minorHAnsi" w:hAnsiTheme="minorHAnsi"/>
                <w:sz w:val="20"/>
                <w:szCs w:val="20"/>
              </w:rPr>
            </w:pPr>
            <w:r>
              <w:rPr>
                <w:rFonts w:asciiTheme="minorHAnsi" w:hAnsiTheme="minorHAnsi"/>
                <w:sz w:val="20"/>
                <w:szCs w:val="20"/>
              </w:rPr>
              <w:t>Do we know this?</w:t>
            </w:r>
          </w:p>
        </w:tc>
      </w:tr>
      <w:tr w:rsidR="002D3B88" w:rsidRPr="00BA6990" w:rsidTr="002D3B88">
        <w:trPr>
          <w:trHeight w:val="710"/>
        </w:trPr>
        <w:tc>
          <w:tcPr>
            <w:tcW w:w="1555" w:type="dxa"/>
            <w:vMerge w:val="restart"/>
          </w:tcPr>
          <w:p w:rsidR="002D3B88" w:rsidRPr="005E3124" w:rsidRDefault="002D3B88" w:rsidP="002D3B88">
            <w:pPr>
              <w:rPr>
                <w:rFonts w:asciiTheme="minorHAnsi" w:hAnsiTheme="minorHAnsi"/>
                <w:color w:val="000000"/>
                <w:sz w:val="18"/>
                <w:szCs w:val="18"/>
              </w:rPr>
            </w:pPr>
            <w:r w:rsidRPr="005E3124">
              <w:rPr>
                <w:rFonts w:asciiTheme="minorHAnsi" w:hAnsiTheme="minorHAnsi"/>
                <w:color w:val="000000"/>
                <w:sz w:val="18"/>
                <w:szCs w:val="18"/>
              </w:rPr>
              <w:t xml:space="preserve">Making the most of careers information, </w:t>
            </w:r>
            <w:r w:rsidRPr="005E3124">
              <w:rPr>
                <w:rFonts w:asciiTheme="minorHAnsi" w:hAnsiTheme="minorHAnsi"/>
                <w:color w:val="000000"/>
                <w:sz w:val="18"/>
                <w:szCs w:val="18"/>
              </w:rPr>
              <w:lastRenderedPageBreak/>
              <w:t>advice and guidance (CEIAG)</w:t>
            </w:r>
          </w:p>
          <w:p w:rsidR="002D3B88" w:rsidRPr="005E3124" w:rsidRDefault="002D3B88" w:rsidP="002D3B88">
            <w:pPr>
              <w:rPr>
                <w:rFonts w:asciiTheme="minorHAnsi" w:hAnsiTheme="minorHAnsi"/>
                <w:color w:val="000000"/>
                <w:sz w:val="18"/>
                <w:szCs w:val="18"/>
              </w:rPr>
            </w:pPr>
            <w:r w:rsidRPr="005E3124">
              <w:rPr>
                <w:rFonts w:asciiTheme="minorHAnsi" w:hAnsiTheme="minorHAnsi"/>
                <w:color w:val="000000"/>
                <w:sz w:val="18"/>
                <w:szCs w:val="18"/>
              </w:rPr>
              <w:t>(10)</w:t>
            </w:r>
          </w:p>
        </w:tc>
        <w:tc>
          <w:tcPr>
            <w:tcW w:w="3685" w:type="dxa"/>
            <w:vMerge w:val="restart"/>
          </w:tcPr>
          <w:p w:rsidR="002D3B88" w:rsidRPr="005E3124" w:rsidRDefault="002E545A" w:rsidP="002D3B88">
            <w:pPr>
              <w:rPr>
                <w:rFonts w:asciiTheme="minorHAnsi" w:hAnsiTheme="minorHAnsi"/>
                <w:sz w:val="18"/>
                <w:szCs w:val="18"/>
              </w:rPr>
            </w:pPr>
            <w:r w:rsidRPr="002E545A">
              <w:rPr>
                <w:rFonts w:asciiTheme="minorHAnsi" w:hAnsiTheme="minorHAnsi"/>
                <w:sz w:val="18"/>
                <w:szCs w:val="18"/>
              </w:rPr>
              <w:lastRenderedPageBreak/>
              <w:t>Individuals need to learn how to recognise, access and make effective use of trustworthy sources of information, ad</w:t>
            </w:r>
            <w:r>
              <w:rPr>
                <w:rFonts w:asciiTheme="minorHAnsi" w:hAnsiTheme="minorHAnsi"/>
                <w:sz w:val="18"/>
                <w:szCs w:val="18"/>
              </w:rPr>
              <w:t xml:space="preserve">vice and guidance </w:t>
            </w:r>
            <w:r>
              <w:rPr>
                <w:rFonts w:asciiTheme="minorHAnsi" w:hAnsiTheme="minorHAnsi"/>
                <w:sz w:val="18"/>
                <w:szCs w:val="18"/>
              </w:rPr>
              <w:lastRenderedPageBreak/>
              <w:t>which are</w:t>
            </w:r>
            <w:r w:rsidRPr="002E545A">
              <w:rPr>
                <w:rFonts w:asciiTheme="minorHAnsi" w:hAnsiTheme="minorHAnsi"/>
                <w:sz w:val="18"/>
                <w:szCs w:val="18"/>
              </w:rPr>
              <w:t xml:space="preserve"> offered on a one-to-one or small group basis, both online and in person. This includes being actively involved in identifying their needs and how they can be met.</w:t>
            </w:r>
          </w:p>
        </w:tc>
        <w:tc>
          <w:tcPr>
            <w:tcW w:w="757" w:type="dxa"/>
            <w:shd w:val="clear" w:color="auto" w:fill="DEEAF6" w:themeFill="accent1" w:themeFillTint="33"/>
          </w:tcPr>
          <w:p w:rsidR="002D3B88" w:rsidRPr="00BA6990" w:rsidRDefault="002D3B88" w:rsidP="002D3B88">
            <w:pPr>
              <w:rPr>
                <w:rFonts w:asciiTheme="minorHAnsi" w:hAnsiTheme="minorHAnsi" w:cs="Arial"/>
                <w:b/>
                <w:sz w:val="20"/>
                <w:szCs w:val="20"/>
              </w:rPr>
            </w:pPr>
            <w:r>
              <w:rPr>
                <w:rFonts w:asciiTheme="minorHAnsi" w:hAnsiTheme="minorHAnsi" w:cs="Arial"/>
                <w:b/>
                <w:sz w:val="20"/>
                <w:szCs w:val="20"/>
              </w:rPr>
              <w:lastRenderedPageBreak/>
              <w:t>3</w:t>
            </w:r>
          </w:p>
        </w:tc>
        <w:tc>
          <w:tcPr>
            <w:tcW w:w="1942" w:type="dxa"/>
            <w:shd w:val="clear" w:color="auto" w:fill="auto"/>
          </w:tcPr>
          <w:p w:rsidR="002D3B88" w:rsidRPr="00BA6990" w:rsidRDefault="002D3B88" w:rsidP="002D3B88">
            <w:pPr>
              <w:rPr>
                <w:rFonts w:asciiTheme="minorHAnsi" w:hAnsiTheme="minorHAnsi" w:cs="Arial"/>
                <w:b/>
                <w:sz w:val="20"/>
                <w:szCs w:val="20"/>
              </w:rPr>
            </w:pPr>
          </w:p>
        </w:tc>
        <w:tc>
          <w:tcPr>
            <w:tcW w:w="2003" w:type="dxa"/>
            <w:shd w:val="clear" w:color="auto" w:fill="auto"/>
          </w:tcPr>
          <w:p w:rsidR="002D3B88" w:rsidRPr="00BA6990" w:rsidRDefault="002D3B88" w:rsidP="002D3B88">
            <w:pPr>
              <w:rPr>
                <w:rFonts w:asciiTheme="minorHAnsi" w:hAnsiTheme="minorHAnsi" w:cs="Arial"/>
                <w:b/>
                <w:sz w:val="20"/>
                <w:szCs w:val="20"/>
              </w:rPr>
            </w:pPr>
          </w:p>
        </w:tc>
        <w:tc>
          <w:tcPr>
            <w:tcW w:w="2003" w:type="dxa"/>
            <w:shd w:val="clear" w:color="auto" w:fill="auto"/>
          </w:tcPr>
          <w:p w:rsidR="002D3B88" w:rsidRPr="00BA6990" w:rsidRDefault="002D3B88" w:rsidP="002D3B88">
            <w:pPr>
              <w:rPr>
                <w:rFonts w:asciiTheme="minorHAnsi" w:hAnsiTheme="minorHAnsi" w:cs="Arial"/>
                <w:b/>
                <w:sz w:val="20"/>
                <w:szCs w:val="20"/>
              </w:rPr>
            </w:pPr>
          </w:p>
        </w:tc>
        <w:tc>
          <w:tcPr>
            <w:tcW w:w="2003" w:type="dxa"/>
            <w:shd w:val="clear" w:color="auto" w:fill="auto"/>
          </w:tcPr>
          <w:p w:rsidR="002D3B88" w:rsidRPr="00BA6990" w:rsidRDefault="002D3B88" w:rsidP="002D3B88">
            <w:pPr>
              <w:rPr>
                <w:rFonts w:asciiTheme="minorHAnsi" w:hAnsiTheme="minorHAnsi" w:cs="Arial"/>
                <w:b/>
                <w:sz w:val="20"/>
                <w:szCs w:val="20"/>
              </w:rPr>
            </w:pPr>
          </w:p>
        </w:tc>
      </w:tr>
      <w:tr w:rsidR="002D3B88" w:rsidRPr="00BA6990" w:rsidTr="002D3B88">
        <w:trPr>
          <w:trHeight w:val="710"/>
        </w:trPr>
        <w:tc>
          <w:tcPr>
            <w:tcW w:w="1555" w:type="dxa"/>
            <w:vMerge/>
          </w:tcPr>
          <w:p w:rsidR="002D3B88" w:rsidRPr="005E3124" w:rsidRDefault="002D3B88" w:rsidP="002D3B88">
            <w:pPr>
              <w:rPr>
                <w:rFonts w:asciiTheme="minorHAnsi" w:hAnsiTheme="minorHAnsi"/>
                <w:color w:val="000000"/>
                <w:sz w:val="18"/>
                <w:szCs w:val="18"/>
              </w:rPr>
            </w:pPr>
          </w:p>
        </w:tc>
        <w:tc>
          <w:tcPr>
            <w:tcW w:w="3685" w:type="dxa"/>
            <w:vMerge/>
          </w:tcPr>
          <w:p w:rsidR="002D3B88" w:rsidRPr="005E3124" w:rsidRDefault="002D3B88" w:rsidP="002D3B88">
            <w:pPr>
              <w:rPr>
                <w:rFonts w:asciiTheme="minorHAnsi" w:hAnsiTheme="minorHAnsi"/>
                <w:sz w:val="18"/>
                <w:szCs w:val="18"/>
              </w:rPr>
            </w:pPr>
          </w:p>
        </w:tc>
        <w:tc>
          <w:tcPr>
            <w:tcW w:w="757" w:type="dxa"/>
            <w:shd w:val="clear" w:color="auto" w:fill="D1E2F3"/>
          </w:tcPr>
          <w:p w:rsidR="002D3B88" w:rsidRPr="00BA6990" w:rsidRDefault="002D3B88" w:rsidP="002D3B88">
            <w:pPr>
              <w:rPr>
                <w:rFonts w:asciiTheme="minorHAnsi" w:hAnsiTheme="minorHAnsi" w:cs="Arial"/>
                <w:b/>
                <w:sz w:val="20"/>
                <w:szCs w:val="20"/>
              </w:rPr>
            </w:pPr>
            <w:r>
              <w:rPr>
                <w:rFonts w:asciiTheme="minorHAnsi" w:hAnsiTheme="minorHAnsi" w:cs="Arial"/>
                <w:b/>
                <w:sz w:val="20"/>
                <w:szCs w:val="20"/>
              </w:rPr>
              <w:t>4</w:t>
            </w:r>
          </w:p>
        </w:tc>
        <w:tc>
          <w:tcPr>
            <w:tcW w:w="1942" w:type="dxa"/>
            <w:shd w:val="clear" w:color="auto" w:fill="auto"/>
          </w:tcPr>
          <w:p w:rsidR="002D3B88" w:rsidRPr="00BA6990" w:rsidRDefault="002D3B88" w:rsidP="002D3B88">
            <w:pPr>
              <w:rPr>
                <w:rFonts w:asciiTheme="minorHAnsi" w:hAnsiTheme="minorHAnsi" w:cs="Arial"/>
                <w:b/>
                <w:sz w:val="20"/>
                <w:szCs w:val="20"/>
              </w:rPr>
            </w:pPr>
          </w:p>
        </w:tc>
        <w:tc>
          <w:tcPr>
            <w:tcW w:w="2003" w:type="dxa"/>
            <w:shd w:val="clear" w:color="auto" w:fill="auto"/>
          </w:tcPr>
          <w:p w:rsidR="002D3B88" w:rsidRPr="00BA6990" w:rsidRDefault="002D3B88" w:rsidP="002D3B88">
            <w:pPr>
              <w:rPr>
                <w:rFonts w:asciiTheme="minorHAnsi" w:hAnsiTheme="minorHAnsi" w:cs="Arial"/>
                <w:b/>
                <w:sz w:val="20"/>
                <w:szCs w:val="20"/>
              </w:rPr>
            </w:pPr>
          </w:p>
        </w:tc>
        <w:tc>
          <w:tcPr>
            <w:tcW w:w="2003" w:type="dxa"/>
            <w:shd w:val="clear" w:color="auto" w:fill="auto"/>
          </w:tcPr>
          <w:p w:rsidR="002D3B88" w:rsidRPr="00BA6990" w:rsidRDefault="002D3B88" w:rsidP="002D3B88">
            <w:pPr>
              <w:rPr>
                <w:rFonts w:asciiTheme="minorHAnsi" w:hAnsiTheme="minorHAnsi" w:cs="Arial"/>
                <w:b/>
                <w:sz w:val="20"/>
                <w:szCs w:val="20"/>
              </w:rPr>
            </w:pPr>
          </w:p>
        </w:tc>
        <w:tc>
          <w:tcPr>
            <w:tcW w:w="2003" w:type="dxa"/>
            <w:shd w:val="clear" w:color="auto" w:fill="auto"/>
          </w:tcPr>
          <w:p w:rsidR="002D3B88" w:rsidRPr="00BA6990" w:rsidRDefault="002D3B88" w:rsidP="002D3B88">
            <w:pPr>
              <w:rPr>
                <w:rFonts w:asciiTheme="minorHAnsi" w:hAnsiTheme="minorHAnsi" w:cs="Arial"/>
                <w:b/>
                <w:sz w:val="20"/>
                <w:szCs w:val="20"/>
              </w:rPr>
            </w:pPr>
          </w:p>
        </w:tc>
      </w:tr>
      <w:tr w:rsidR="002D3B88" w:rsidRPr="00BA6990" w:rsidTr="002D3B88">
        <w:trPr>
          <w:trHeight w:val="710"/>
        </w:trPr>
        <w:tc>
          <w:tcPr>
            <w:tcW w:w="1555" w:type="dxa"/>
            <w:vMerge/>
          </w:tcPr>
          <w:p w:rsidR="002D3B88" w:rsidRPr="005E3124" w:rsidRDefault="002D3B88" w:rsidP="002D3B88">
            <w:pPr>
              <w:rPr>
                <w:rFonts w:asciiTheme="minorHAnsi" w:hAnsiTheme="minorHAnsi"/>
                <w:color w:val="000000"/>
                <w:sz w:val="18"/>
                <w:szCs w:val="18"/>
              </w:rPr>
            </w:pPr>
          </w:p>
        </w:tc>
        <w:tc>
          <w:tcPr>
            <w:tcW w:w="3685" w:type="dxa"/>
            <w:vMerge/>
          </w:tcPr>
          <w:p w:rsidR="002D3B88" w:rsidRPr="005E3124" w:rsidRDefault="002D3B88" w:rsidP="002D3B88">
            <w:pPr>
              <w:rPr>
                <w:rFonts w:asciiTheme="minorHAnsi" w:hAnsiTheme="minorHAnsi"/>
                <w:sz w:val="18"/>
                <w:szCs w:val="18"/>
              </w:rPr>
            </w:pPr>
          </w:p>
        </w:tc>
        <w:tc>
          <w:tcPr>
            <w:tcW w:w="757" w:type="dxa"/>
            <w:shd w:val="clear" w:color="auto" w:fill="BAD3EC"/>
          </w:tcPr>
          <w:p w:rsidR="002D3B88" w:rsidRPr="00BA6990" w:rsidRDefault="002D3B88" w:rsidP="002D3B88">
            <w:pPr>
              <w:rPr>
                <w:rFonts w:asciiTheme="minorHAnsi" w:hAnsiTheme="minorHAnsi" w:cs="Arial"/>
                <w:b/>
                <w:sz w:val="20"/>
                <w:szCs w:val="20"/>
              </w:rPr>
            </w:pPr>
            <w:r>
              <w:rPr>
                <w:rFonts w:asciiTheme="minorHAnsi" w:hAnsiTheme="minorHAnsi" w:cs="Arial"/>
                <w:b/>
                <w:sz w:val="20"/>
                <w:szCs w:val="20"/>
              </w:rPr>
              <w:t>16-19</w:t>
            </w:r>
          </w:p>
        </w:tc>
        <w:tc>
          <w:tcPr>
            <w:tcW w:w="1942" w:type="dxa"/>
            <w:shd w:val="clear" w:color="auto" w:fill="auto"/>
          </w:tcPr>
          <w:p w:rsidR="002D3B88" w:rsidRPr="00BA6990" w:rsidRDefault="002D3B88" w:rsidP="002D3B88">
            <w:pPr>
              <w:rPr>
                <w:rFonts w:asciiTheme="minorHAnsi" w:hAnsiTheme="minorHAnsi" w:cs="Arial"/>
                <w:b/>
                <w:sz w:val="20"/>
                <w:szCs w:val="20"/>
              </w:rPr>
            </w:pPr>
          </w:p>
        </w:tc>
        <w:tc>
          <w:tcPr>
            <w:tcW w:w="2003" w:type="dxa"/>
            <w:shd w:val="clear" w:color="auto" w:fill="auto"/>
          </w:tcPr>
          <w:p w:rsidR="002D3B88" w:rsidRPr="00BA6990" w:rsidRDefault="002D3B88" w:rsidP="002D3B88">
            <w:pPr>
              <w:rPr>
                <w:rFonts w:asciiTheme="minorHAnsi" w:hAnsiTheme="minorHAnsi" w:cs="Arial"/>
                <w:b/>
                <w:sz w:val="20"/>
                <w:szCs w:val="20"/>
              </w:rPr>
            </w:pPr>
          </w:p>
        </w:tc>
        <w:tc>
          <w:tcPr>
            <w:tcW w:w="2003" w:type="dxa"/>
            <w:shd w:val="clear" w:color="auto" w:fill="auto"/>
          </w:tcPr>
          <w:p w:rsidR="002D3B88" w:rsidRPr="00BA6990" w:rsidRDefault="002D3B88" w:rsidP="002D3B88">
            <w:pPr>
              <w:rPr>
                <w:rFonts w:asciiTheme="minorHAnsi" w:hAnsiTheme="minorHAnsi" w:cs="Arial"/>
                <w:b/>
                <w:sz w:val="20"/>
                <w:szCs w:val="20"/>
              </w:rPr>
            </w:pPr>
          </w:p>
        </w:tc>
        <w:tc>
          <w:tcPr>
            <w:tcW w:w="2003" w:type="dxa"/>
            <w:shd w:val="clear" w:color="auto" w:fill="auto"/>
          </w:tcPr>
          <w:p w:rsidR="002D3B88" w:rsidRPr="00BA6990" w:rsidRDefault="002D3B88" w:rsidP="002D3B88">
            <w:pPr>
              <w:rPr>
                <w:rFonts w:asciiTheme="minorHAnsi" w:hAnsiTheme="minorHAnsi" w:cs="Arial"/>
                <w:b/>
                <w:sz w:val="20"/>
                <w:szCs w:val="20"/>
              </w:rPr>
            </w:pPr>
          </w:p>
        </w:tc>
      </w:tr>
      <w:tr w:rsidR="00647947" w:rsidRPr="00BA6990" w:rsidTr="00B03D63">
        <w:trPr>
          <w:trHeight w:val="702"/>
        </w:trPr>
        <w:tc>
          <w:tcPr>
            <w:tcW w:w="1555" w:type="dxa"/>
            <w:vMerge w:val="restart"/>
          </w:tcPr>
          <w:p w:rsidR="00647947" w:rsidRPr="005E3124" w:rsidRDefault="00647947" w:rsidP="00647947">
            <w:pPr>
              <w:rPr>
                <w:rFonts w:asciiTheme="minorHAnsi" w:hAnsiTheme="minorHAnsi"/>
                <w:color w:val="000000"/>
                <w:sz w:val="18"/>
                <w:szCs w:val="18"/>
              </w:rPr>
            </w:pPr>
            <w:r w:rsidRPr="005E3124">
              <w:rPr>
                <w:rFonts w:asciiTheme="minorHAnsi" w:hAnsiTheme="minorHAnsi"/>
                <w:color w:val="000000"/>
                <w:sz w:val="18"/>
                <w:szCs w:val="18"/>
              </w:rPr>
              <w:t>Preparing for employability</w:t>
            </w:r>
          </w:p>
          <w:p w:rsidR="00F137C7" w:rsidRPr="005E3124" w:rsidRDefault="002D3B88" w:rsidP="00647947">
            <w:pPr>
              <w:rPr>
                <w:rFonts w:asciiTheme="minorHAnsi" w:hAnsiTheme="minorHAnsi"/>
                <w:color w:val="000000"/>
                <w:sz w:val="18"/>
                <w:szCs w:val="18"/>
              </w:rPr>
            </w:pPr>
            <w:r w:rsidRPr="005E3124">
              <w:rPr>
                <w:rFonts w:asciiTheme="minorHAnsi" w:hAnsiTheme="minorHAnsi"/>
                <w:color w:val="000000"/>
                <w:sz w:val="18"/>
                <w:szCs w:val="18"/>
              </w:rPr>
              <w:t>(11</w:t>
            </w:r>
            <w:r w:rsidR="00F137C7" w:rsidRPr="005E3124">
              <w:rPr>
                <w:rFonts w:asciiTheme="minorHAnsi" w:hAnsiTheme="minorHAnsi"/>
                <w:color w:val="000000"/>
                <w:sz w:val="18"/>
                <w:szCs w:val="18"/>
              </w:rPr>
              <w:t>)</w:t>
            </w:r>
          </w:p>
          <w:p w:rsidR="00647947" w:rsidRPr="005E3124" w:rsidRDefault="00647947" w:rsidP="00647947">
            <w:pPr>
              <w:rPr>
                <w:rFonts w:asciiTheme="minorHAnsi" w:hAnsiTheme="minorHAnsi"/>
                <w:color w:val="000000"/>
                <w:sz w:val="18"/>
                <w:szCs w:val="18"/>
              </w:rPr>
            </w:pPr>
          </w:p>
          <w:p w:rsidR="00647947" w:rsidRPr="005E3124" w:rsidRDefault="00647947" w:rsidP="00647947">
            <w:pPr>
              <w:rPr>
                <w:rFonts w:asciiTheme="minorHAnsi" w:hAnsiTheme="minorHAnsi"/>
                <w:color w:val="000000"/>
                <w:sz w:val="18"/>
                <w:szCs w:val="18"/>
              </w:rPr>
            </w:pPr>
          </w:p>
        </w:tc>
        <w:tc>
          <w:tcPr>
            <w:tcW w:w="3685" w:type="dxa"/>
            <w:vMerge w:val="restart"/>
          </w:tcPr>
          <w:p w:rsidR="00647947" w:rsidRPr="005E3124" w:rsidRDefault="002E545A" w:rsidP="00647947">
            <w:pPr>
              <w:rPr>
                <w:rFonts w:asciiTheme="minorHAnsi" w:hAnsiTheme="minorHAnsi"/>
                <w:sz w:val="18"/>
                <w:szCs w:val="18"/>
              </w:rPr>
            </w:pPr>
            <w:r w:rsidRPr="002E545A">
              <w:rPr>
                <w:rFonts w:asciiTheme="minorHAnsi" w:hAnsiTheme="minorHAnsi"/>
                <w:sz w:val="18"/>
                <w:szCs w:val="18"/>
              </w:rPr>
              <w:t xml:space="preserve">Preparing for employability is about enabling individuals to gain the skills and experience they need to get, maintain and make progress in employment or self-employment including networking, negotiation, </w:t>
            </w:r>
            <w:proofErr w:type="gramStart"/>
            <w:r w:rsidRPr="002E545A">
              <w:rPr>
                <w:rFonts w:asciiTheme="minorHAnsi" w:hAnsiTheme="minorHAnsi"/>
                <w:sz w:val="18"/>
                <w:szCs w:val="18"/>
              </w:rPr>
              <w:t>self</w:t>
            </w:r>
            <w:proofErr w:type="gramEnd"/>
            <w:r w:rsidRPr="002E545A">
              <w:rPr>
                <w:rFonts w:asciiTheme="minorHAnsi" w:hAnsiTheme="minorHAnsi"/>
                <w:sz w:val="18"/>
                <w:szCs w:val="18"/>
              </w:rPr>
              <w:t>-advocacy and staying healthy.</w:t>
            </w:r>
          </w:p>
        </w:tc>
        <w:tc>
          <w:tcPr>
            <w:tcW w:w="757" w:type="dxa"/>
            <w:shd w:val="clear" w:color="auto" w:fill="DEEAF6" w:themeFill="accent1" w:themeFillTint="33"/>
          </w:tcPr>
          <w:p w:rsidR="00647947" w:rsidRPr="00BA6990" w:rsidRDefault="00647947" w:rsidP="00F137C7">
            <w:pPr>
              <w:jc w:val="center"/>
              <w:rPr>
                <w:rFonts w:asciiTheme="minorHAnsi" w:hAnsiTheme="minorHAnsi" w:cs="Arial"/>
                <w:b/>
                <w:sz w:val="20"/>
                <w:szCs w:val="20"/>
              </w:rPr>
            </w:pPr>
            <w:r>
              <w:rPr>
                <w:rFonts w:asciiTheme="minorHAnsi" w:hAnsiTheme="minorHAnsi" w:cs="Arial"/>
                <w:b/>
                <w:sz w:val="20"/>
                <w:szCs w:val="20"/>
              </w:rPr>
              <w:t>3</w:t>
            </w:r>
          </w:p>
        </w:tc>
        <w:tc>
          <w:tcPr>
            <w:tcW w:w="1942" w:type="dxa"/>
            <w:shd w:val="clear" w:color="auto" w:fill="FFFFFF" w:themeFill="background1"/>
          </w:tcPr>
          <w:p w:rsidR="00647947" w:rsidRPr="00BA6990" w:rsidRDefault="00647947" w:rsidP="00647947">
            <w:pPr>
              <w:rPr>
                <w:rFonts w:asciiTheme="minorHAnsi" w:hAnsiTheme="minorHAnsi" w:cs="Arial"/>
                <w:b/>
                <w:sz w:val="20"/>
                <w:szCs w:val="20"/>
              </w:rPr>
            </w:pPr>
          </w:p>
        </w:tc>
        <w:tc>
          <w:tcPr>
            <w:tcW w:w="2003" w:type="dxa"/>
            <w:shd w:val="clear" w:color="auto" w:fill="FFFFFF" w:themeFill="background1"/>
          </w:tcPr>
          <w:p w:rsidR="00647947" w:rsidRPr="00BA6990" w:rsidRDefault="00647947" w:rsidP="00647947">
            <w:pPr>
              <w:rPr>
                <w:rFonts w:asciiTheme="minorHAnsi" w:hAnsiTheme="minorHAnsi" w:cs="Arial"/>
                <w:b/>
                <w:sz w:val="20"/>
                <w:szCs w:val="20"/>
              </w:rPr>
            </w:pPr>
          </w:p>
        </w:tc>
        <w:tc>
          <w:tcPr>
            <w:tcW w:w="2003" w:type="dxa"/>
            <w:shd w:val="clear" w:color="auto" w:fill="FFFFFF" w:themeFill="background1"/>
          </w:tcPr>
          <w:p w:rsidR="00647947" w:rsidRPr="00BA6990" w:rsidRDefault="00647947" w:rsidP="00647947">
            <w:pPr>
              <w:rPr>
                <w:rFonts w:asciiTheme="minorHAnsi" w:hAnsiTheme="minorHAnsi" w:cs="Arial"/>
                <w:b/>
                <w:sz w:val="20"/>
                <w:szCs w:val="20"/>
              </w:rPr>
            </w:pPr>
          </w:p>
        </w:tc>
        <w:tc>
          <w:tcPr>
            <w:tcW w:w="2003" w:type="dxa"/>
            <w:shd w:val="clear" w:color="auto" w:fill="FFFFFF" w:themeFill="background1"/>
          </w:tcPr>
          <w:p w:rsidR="00647947" w:rsidRPr="00BA6990" w:rsidRDefault="00647947" w:rsidP="00647947">
            <w:pPr>
              <w:rPr>
                <w:rFonts w:asciiTheme="minorHAnsi" w:hAnsiTheme="minorHAnsi" w:cs="Arial"/>
                <w:b/>
                <w:sz w:val="20"/>
                <w:szCs w:val="20"/>
              </w:rPr>
            </w:pPr>
          </w:p>
        </w:tc>
      </w:tr>
      <w:tr w:rsidR="00515060" w:rsidRPr="00BA6990" w:rsidTr="00B03D63">
        <w:trPr>
          <w:trHeight w:val="826"/>
        </w:trPr>
        <w:tc>
          <w:tcPr>
            <w:tcW w:w="1555" w:type="dxa"/>
            <w:vMerge/>
          </w:tcPr>
          <w:p w:rsidR="00515060" w:rsidRPr="005E3124" w:rsidRDefault="00515060" w:rsidP="00B03D63">
            <w:pPr>
              <w:rPr>
                <w:color w:val="000000"/>
                <w:sz w:val="18"/>
                <w:szCs w:val="18"/>
              </w:rPr>
            </w:pPr>
          </w:p>
        </w:tc>
        <w:tc>
          <w:tcPr>
            <w:tcW w:w="3685" w:type="dxa"/>
            <w:vMerge/>
          </w:tcPr>
          <w:p w:rsidR="00515060" w:rsidRPr="005E3124" w:rsidRDefault="00515060" w:rsidP="00B03D63">
            <w:pPr>
              <w:rPr>
                <w:rFonts w:asciiTheme="minorHAnsi" w:hAnsiTheme="minorHAnsi"/>
                <w:sz w:val="18"/>
                <w:szCs w:val="18"/>
              </w:rPr>
            </w:pPr>
          </w:p>
        </w:tc>
        <w:tc>
          <w:tcPr>
            <w:tcW w:w="757" w:type="dxa"/>
            <w:shd w:val="clear" w:color="auto" w:fill="C8DCF0"/>
          </w:tcPr>
          <w:p w:rsidR="00515060" w:rsidRPr="00BA6990" w:rsidRDefault="00515060" w:rsidP="00F137C7">
            <w:pPr>
              <w:jc w:val="center"/>
              <w:rPr>
                <w:rFonts w:asciiTheme="minorHAnsi" w:hAnsiTheme="minorHAnsi" w:cs="Arial"/>
                <w:b/>
                <w:sz w:val="20"/>
                <w:szCs w:val="20"/>
              </w:rPr>
            </w:pPr>
            <w:r>
              <w:rPr>
                <w:rFonts w:asciiTheme="minorHAnsi" w:hAnsiTheme="minorHAnsi" w:cs="Arial"/>
                <w:b/>
                <w:sz w:val="20"/>
                <w:szCs w:val="20"/>
              </w:rPr>
              <w:t>4</w:t>
            </w:r>
          </w:p>
        </w:tc>
        <w:tc>
          <w:tcPr>
            <w:tcW w:w="1942" w:type="dxa"/>
            <w:shd w:val="clear" w:color="auto" w:fill="FFFFFF" w:themeFill="background1"/>
          </w:tcPr>
          <w:p w:rsidR="00515060" w:rsidRPr="00BA6990" w:rsidRDefault="00515060" w:rsidP="00B03D63">
            <w:pPr>
              <w:rPr>
                <w:rFonts w:asciiTheme="minorHAnsi" w:hAnsiTheme="minorHAnsi" w:cs="Arial"/>
                <w:b/>
                <w:sz w:val="20"/>
                <w:szCs w:val="20"/>
              </w:rPr>
            </w:pPr>
          </w:p>
        </w:tc>
        <w:tc>
          <w:tcPr>
            <w:tcW w:w="2003" w:type="dxa"/>
            <w:shd w:val="clear" w:color="auto" w:fill="FFFFFF" w:themeFill="background1"/>
          </w:tcPr>
          <w:p w:rsidR="00515060" w:rsidRPr="00BA6990" w:rsidRDefault="00515060" w:rsidP="00B03D63">
            <w:pPr>
              <w:rPr>
                <w:rFonts w:asciiTheme="minorHAnsi" w:hAnsiTheme="minorHAnsi" w:cs="Arial"/>
                <w:b/>
                <w:sz w:val="20"/>
                <w:szCs w:val="20"/>
              </w:rPr>
            </w:pPr>
          </w:p>
        </w:tc>
        <w:tc>
          <w:tcPr>
            <w:tcW w:w="2003" w:type="dxa"/>
            <w:shd w:val="clear" w:color="auto" w:fill="FFFFFF" w:themeFill="background1"/>
          </w:tcPr>
          <w:p w:rsidR="00515060" w:rsidRPr="00BA6990" w:rsidRDefault="00515060" w:rsidP="00B03D63">
            <w:pPr>
              <w:rPr>
                <w:rFonts w:asciiTheme="minorHAnsi" w:hAnsiTheme="minorHAnsi" w:cs="Arial"/>
                <w:b/>
                <w:sz w:val="20"/>
                <w:szCs w:val="20"/>
              </w:rPr>
            </w:pPr>
          </w:p>
        </w:tc>
        <w:tc>
          <w:tcPr>
            <w:tcW w:w="2003" w:type="dxa"/>
            <w:shd w:val="clear" w:color="auto" w:fill="FFFFFF" w:themeFill="background1"/>
          </w:tcPr>
          <w:p w:rsidR="00515060" w:rsidRPr="00BA6990" w:rsidRDefault="00515060" w:rsidP="00B03D63">
            <w:pPr>
              <w:rPr>
                <w:rFonts w:asciiTheme="minorHAnsi" w:hAnsiTheme="minorHAnsi" w:cs="Arial"/>
                <w:b/>
                <w:sz w:val="20"/>
                <w:szCs w:val="20"/>
              </w:rPr>
            </w:pPr>
          </w:p>
        </w:tc>
      </w:tr>
      <w:tr w:rsidR="00515060" w:rsidRPr="00BA6990" w:rsidTr="00B03D63">
        <w:trPr>
          <w:trHeight w:val="712"/>
        </w:trPr>
        <w:tc>
          <w:tcPr>
            <w:tcW w:w="1555" w:type="dxa"/>
            <w:vMerge/>
          </w:tcPr>
          <w:p w:rsidR="00515060" w:rsidRPr="005E3124" w:rsidRDefault="00515060" w:rsidP="00B03D63">
            <w:pPr>
              <w:rPr>
                <w:color w:val="000000"/>
                <w:sz w:val="18"/>
                <w:szCs w:val="18"/>
              </w:rPr>
            </w:pPr>
          </w:p>
        </w:tc>
        <w:tc>
          <w:tcPr>
            <w:tcW w:w="3685" w:type="dxa"/>
            <w:vMerge/>
          </w:tcPr>
          <w:p w:rsidR="00515060" w:rsidRPr="005E3124" w:rsidRDefault="00515060" w:rsidP="00B03D63">
            <w:pPr>
              <w:rPr>
                <w:rFonts w:asciiTheme="minorHAnsi" w:hAnsiTheme="minorHAnsi"/>
                <w:sz w:val="18"/>
                <w:szCs w:val="18"/>
              </w:rPr>
            </w:pPr>
          </w:p>
        </w:tc>
        <w:tc>
          <w:tcPr>
            <w:tcW w:w="757" w:type="dxa"/>
            <w:shd w:val="clear" w:color="auto" w:fill="B4CFEA"/>
          </w:tcPr>
          <w:p w:rsidR="00515060" w:rsidRPr="00BA6990" w:rsidRDefault="00515060" w:rsidP="00F137C7">
            <w:pPr>
              <w:jc w:val="center"/>
              <w:rPr>
                <w:rFonts w:asciiTheme="minorHAnsi" w:hAnsiTheme="minorHAnsi" w:cs="Arial"/>
                <w:b/>
                <w:sz w:val="20"/>
                <w:szCs w:val="20"/>
              </w:rPr>
            </w:pPr>
            <w:r>
              <w:rPr>
                <w:rFonts w:asciiTheme="minorHAnsi" w:hAnsiTheme="minorHAnsi" w:cs="Arial"/>
                <w:b/>
                <w:sz w:val="20"/>
                <w:szCs w:val="20"/>
              </w:rPr>
              <w:t>16-19</w:t>
            </w:r>
          </w:p>
        </w:tc>
        <w:tc>
          <w:tcPr>
            <w:tcW w:w="1942" w:type="dxa"/>
            <w:shd w:val="clear" w:color="auto" w:fill="FFFFFF" w:themeFill="background1"/>
          </w:tcPr>
          <w:p w:rsidR="00515060" w:rsidRPr="00BA6990" w:rsidRDefault="00515060" w:rsidP="00B03D63">
            <w:pPr>
              <w:rPr>
                <w:rFonts w:asciiTheme="minorHAnsi" w:hAnsiTheme="minorHAnsi" w:cs="Arial"/>
                <w:b/>
                <w:sz w:val="20"/>
                <w:szCs w:val="20"/>
              </w:rPr>
            </w:pPr>
          </w:p>
        </w:tc>
        <w:tc>
          <w:tcPr>
            <w:tcW w:w="2003" w:type="dxa"/>
            <w:shd w:val="clear" w:color="auto" w:fill="FFFFFF" w:themeFill="background1"/>
          </w:tcPr>
          <w:p w:rsidR="00515060" w:rsidRPr="00BA6990" w:rsidRDefault="00515060" w:rsidP="00B03D63">
            <w:pPr>
              <w:rPr>
                <w:rFonts w:asciiTheme="minorHAnsi" w:hAnsiTheme="minorHAnsi" w:cs="Arial"/>
                <w:b/>
                <w:sz w:val="20"/>
                <w:szCs w:val="20"/>
              </w:rPr>
            </w:pPr>
          </w:p>
        </w:tc>
        <w:tc>
          <w:tcPr>
            <w:tcW w:w="2003" w:type="dxa"/>
            <w:shd w:val="clear" w:color="auto" w:fill="FFFFFF" w:themeFill="background1"/>
          </w:tcPr>
          <w:p w:rsidR="00515060" w:rsidRPr="00BA6990" w:rsidRDefault="00515060" w:rsidP="00B03D63">
            <w:pPr>
              <w:rPr>
                <w:rFonts w:asciiTheme="minorHAnsi" w:hAnsiTheme="minorHAnsi" w:cs="Arial"/>
                <w:b/>
                <w:sz w:val="20"/>
                <w:szCs w:val="20"/>
              </w:rPr>
            </w:pPr>
          </w:p>
        </w:tc>
        <w:tc>
          <w:tcPr>
            <w:tcW w:w="2003" w:type="dxa"/>
            <w:shd w:val="clear" w:color="auto" w:fill="FFFFFF" w:themeFill="background1"/>
          </w:tcPr>
          <w:p w:rsidR="00515060" w:rsidRPr="00BA6990" w:rsidRDefault="00515060" w:rsidP="00B03D63">
            <w:pPr>
              <w:rPr>
                <w:rFonts w:asciiTheme="minorHAnsi" w:hAnsiTheme="minorHAnsi" w:cs="Arial"/>
                <w:b/>
                <w:sz w:val="20"/>
                <w:szCs w:val="20"/>
              </w:rPr>
            </w:pPr>
          </w:p>
        </w:tc>
      </w:tr>
      <w:tr w:rsidR="00F94DF0" w:rsidRPr="00BA6990" w:rsidTr="00515060">
        <w:trPr>
          <w:trHeight w:val="280"/>
        </w:trPr>
        <w:tc>
          <w:tcPr>
            <w:tcW w:w="1555" w:type="dxa"/>
            <w:vMerge w:val="restart"/>
          </w:tcPr>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Showing initiative and enterprise</w:t>
            </w:r>
          </w:p>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(12)</w:t>
            </w:r>
          </w:p>
          <w:p w:rsidR="00F94DF0" w:rsidRPr="005E3124" w:rsidRDefault="00F94DF0" w:rsidP="00F94DF0">
            <w:pPr>
              <w:rPr>
                <w:rFonts w:asciiTheme="minorHAnsi" w:hAnsiTheme="minorHAnsi"/>
                <w:color w:val="000000"/>
                <w:sz w:val="18"/>
                <w:szCs w:val="18"/>
              </w:rPr>
            </w:pPr>
          </w:p>
          <w:p w:rsidR="00F94DF0" w:rsidRPr="005E3124" w:rsidRDefault="00F94DF0" w:rsidP="00F94DF0">
            <w:pPr>
              <w:rPr>
                <w:rFonts w:asciiTheme="minorHAnsi" w:hAnsiTheme="minorHAnsi"/>
                <w:color w:val="000000"/>
                <w:sz w:val="18"/>
                <w:szCs w:val="18"/>
              </w:rPr>
            </w:pPr>
          </w:p>
        </w:tc>
        <w:tc>
          <w:tcPr>
            <w:tcW w:w="3685" w:type="dxa"/>
            <w:vMerge w:val="restart"/>
          </w:tcPr>
          <w:p w:rsidR="00F94DF0" w:rsidRPr="005E3124" w:rsidRDefault="002E545A" w:rsidP="00F94DF0">
            <w:pPr>
              <w:rPr>
                <w:rFonts w:asciiTheme="minorHAnsi" w:hAnsiTheme="minorHAnsi"/>
                <w:color w:val="000000"/>
                <w:sz w:val="18"/>
                <w:szCs w:val="18"/>
              </w:rPr>
            </w:pPr>
            <w:r w:rsidRPr="002E545A">
              <w:rPr>
                <w:rFonts w:asciiTheme="minorHAnsi" w:hAnsiTheme="minorHAnsi"/>
                <w:sz w:val="18"/>
                <w:szCs w:val="18"/>
              </w:rPr>
              <w:t>Showing initiative and enterprise is about helping individuals to make the most of their opportunities, manage risk-taking and demonstrate drive and determination, especially in a business sense.</w:t>
            </w:r>
          </w:p>
        </w:tc>
        <w:tc>
          <w:tcPr>
            <w:tcW w:w="757" w:type="dxa"/>
            <w:shd w:val="clear" w:color="auto" w:fill="DEEAF6" w:themeFill="accent1" w:themeFillTint="33"/>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3</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515060">
        <w:trPr>
          <w:trHeight w:val="280"/>
        </w:trPr>
        <w:tc>
          <w:tcPr>
            <w:tcW w:w="1555" w:type="dxa"/>
            <w:vMerge/>
          </w:tcPr>
          <w:p w:rsidR="00F94DF0" w:rsidRPr="005E3124" w:rsidRDefault="00F94DF0" w:rsidP="00F94DF0">
            <w:pPr>
              <w:rPr>
                <w:rFonts w:asciiTheme="minorHAnsi" w:hAnsiTheme="minorHAnsi"/>
                <w:color w:val="000000"/>
                <w:sz w:val="18"/>
                <w:szCs w:val="18"/>
              </w:rPr>
            </w:pPr>
          </w:p>
        </w:tc>
        <w:tc>
          <w:tcPr>
            <w:tcW w:w="3685" w:type="dxa"/>
            <w:vMerge/>
          </w:tcPr>
          <w:p w:rsidR="00F94DF0" w:rsidRPr="005E3124" w:rsidRDefault="00F94DF0" w:rsidP="00F94DF0">
            <w:pPr>
              <w:rPr>
                <w:rFonts w:asciiTheme="minorHAnsi" w:hAnsiTheme="minorHAnsi"/>
                <w:color w:val="000000"/>
                <w:sz w:val="18"/>
                <w:szCs w:val="18"/>
              </w:rPr>
            </w:pPr>
          </w:p>
        </w:tc>
        <w:tc>
          <w:tcPr>
            <w:tcW w:w="757" w:type="dxa"/>
            <w:shd w:val="clear" w:color="auto" w:fill="C8DCF0"/>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4</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515060">
        <w:trPr>
          <w:trHeight w:val="280"/>
        </w:trPr>
        <w:tc>
          <w:tcPr>
            <w:tcW w:w="1555" w:type="dxa"/>
            <w:vMerge/>
          </w:tcPr>
          <w:p w:rsidR="00F94DF0" w:rsidRPr="005E3124" w:rsidRDefault="00F94DF0" w:rsidP="00F94DF0">
            <w:pPr>
              <w:rPr>
                <w:rFonts w:asciiTheme="minorHAnsi" w:hAnsiTheme="minorHAnsi"/>
                <w:color w:val="000000"/>
                <w:sz w:val="18"/>
                <w:szCs w:val="18"/>
              </w:rPr>
            </w:pPr>
          </w:p>
        </w:tc>
        <w:tc>
          <w:tcPr>
            <w:tcW w:w="3685" w:type="dxa"/>
            <w:vMerge/>
          </w:tcPr>
          <w:p w:rsidR="00F94DF0" w:rsidRPr="005E3124" w:rsidRDefault="00F94DF0" w:rsidP="00F94DF0">
            <w:pPr>
              <w:rPr>
                <w:rFonts w:asciiTheme="minorHAnsi" w:hAnsiTheme="minorHAnsi"/>
                <w:color w:val="000000"/>
                <w:sz w:val="18"/>
                <w:szCs w:val="18"/>
              </w:rPr>
            </w:pPr>
          </w:p>
        </w:tc>
        <w:tc>
          <w:tcPr>
            <w:tcW w:w="757" w:type="dxa"/>
            <w:shd w:val="clear" w:color="auto" w:fill="B4CFEA"/>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16-19</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B03D63">
        <w:trPr>
          <w:trHeight w:val="670"/>
        </w:trPr>
        <w:tc>
          <w:tcPr>
            <w:tcW w:w="1555" w:type="dxa"/>
            <w:vMerge w:val="restart"/>
          </w:tcPr>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Developing personal financial capability</w:t>
            </w:r>
          </w:p>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(13)</w:t>
            </w:r>
          </w:p>
          <w:p w:rsidR="00F94DF0" w:rsidRPr="005E3124" w:rsidRDefault="00F94DF0" w:rsidP="00F94DF0">
            <w:pPr>
              <w:rPr>
                <w:rFonts w:asciiTheme="minorHAnsi" w:hAnsiTheme="minorHAnsi"/>
                <w:color w:val="000000"/>
                <w:sz w:val="18"/>
                <w:szCs w:val="18"/>
              </w:rPr>
            </w:pPr>
          </w:p>
          <w:p w:rsidR="00F94DF0" w:rsidRPr="005E3124" w:rsidRDefault="00F94DF0" w:rsidP="00F94DF0">
            <w:pPr>
              <w:rPr>
                <w:rFonts w:asciiTheme="minorHAnsi" w:hAnsiTheme="minorHAnsi"/>
                <w:color w:val="000000"/>
                <w:sz w:val="18"/>
                <w:szCs w:val="18"/>
              </w:rPr>
            </w:pPr>
          </w:p>
        </w:tc>
        <w:tc>
          <w:tcPr>
            <w:tcW w:w="3685" w:type="dxa"/>
            <w:vMerge w:val="restart"/>
          </w:tcPr>
          <w:p w:rsidR="00F94DF0" w:rsidRPr="005E3124" w:rsidRDefault="002E545A" w:rsidP="00F94DF0">
            <w:pPr>
              <w:rPr>
                <w:rFonts w:asciiTheme="minorHAnsi" w:hAnsiTheme="minorHAnsi"/>
                <w:color w:val="000000"/>
                <w:sz w:val="18"/>
                <w:szCs w:val="18"/>
              </w:rPr>
            </w:pPr>
            <w:r w:rsidRPr="002E545A">
              <w:rPr>
                <w:rFonts w:asciiTheme="minorHAnsi" w:hAnsiTheme="minorHAnsi"/>
                <w:sz w:val="18"/>
                <w:szCs w:val="18"/>
              </w:rPr>
              <w:t>Being able to calculate and compare the costs and benefits of different living, education, training and employment options, considering any financial support that may be available, is an increasingly important skill for individuals to develop. They need to know how to make budgeting and financial planning decisions about spending, borrowing, saving and investing to safeguard their economic well-being now and in the future. Personal financial management is part of citizenship at KS3 &amp; 4 and interpreting and solving problems in financial contexts is part of maths at KS3 &amp; 4.</w:t>
            </w:r>
          </w:p>
        </w:tc>
        <w:tc>
          <w:tcPr>
            <w:tcW w:w="757" w:type="dxa"/>
            <w:shd w:val="clear" w:color="auto" w:fill="DEEAF6" w:themeFill="accent1" w:themeFillTint="33"/>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3</w:t>
            </w:r>
          </w:p>
        </w:tc>
        <w:tc>
          <w:tcPr>
            <w:tcW w:w="1942"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r>
      <w:tr w:rsidR="00F94DF0" w:rsidRPr="00BA6990" w:rsidTr="00B03D63">
        <w:trPr>
          <w:trHeight w:val="670"/>
        </w:trPr>
        <w:tc>
          <w:tcPr>
            <w:tcW w:w="1555" w:type="dxa"/>
            <w:vMerge/>
          </w:tcPr>
          <w:p w:rsidR="00F94DF0" w:rsidRPr="005E3124" w:rsidRDefault="00F94DF0" w:rsidP="00F94DF0">
            <w:pPr>
              <w:rPr>
                <w:color w:val="000000"/>
                <w:sz w:val="18"/>
                <w:szCs w:val="18"/>
              </w:rPr>
            </w:pPr>
          </w:p>
        </w:tc>
        <w:tc>
          <w:tcPr>
            <w:tcW w:w="3685" w:type="dxa"/>
            <w:vMerge/>
          </w:tcPr>
          <w:p w:rsidR="00F94DF0" w:rsidRPr="005E3124" w:rsidRDefault="00F94DF0" w:rsidP="00F94DF0">
            <w:pPr>
              <w:rPr>
                <w:rFonts w:asciiTheme="minorHAnsi" w:hAnsiTheme="minorHAnsi"/>
                <w:sz w:val="18"/>
                <w:szCs w:val="18"/>
              </w:rPr>
            </w:pPr>
          </w:p>
        </w:tc>
        <w:tc>
          <w:tcPr>
            <w:tcW w:w="757" w:type="dxa"/>
            <w:shd w:val="clear" w:color="auto" w:fill="C8DCF0"/>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4</w:t>
            </w:r>
          </w:p>
        </w:tc>
        <w:tc>
          <w:tcPr>
            <w:tcW w:w="1942"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r>
      <w:tr w:rsidR="00F94DF0" w:rsidRPr="00BA6990" w:rsidTr="00B03D63">
        <w:trPr>
          <w:trHeight w:val="670"/>
        </w:trPr>
        <w:tc>
          <w:tcPr>
            <w:tcW w:w="1555" w:type="dxa"/>
            <w:vMerge/>
          </w:tcPr>
          <w:p w:rsidR="00F94DF0" w:rsidRPr="005E3124" w:rsidRDefault="00F94DF0" w:rsidP="00F94DF0">
            <w:pPr>
              <w:rPr>
                <w:color w:val="000000"/>
                <w:sz w:val="18"/>
                <w:szCs w:val="18"/>
              </w:rPr>
            </w:pPr>
          </w:p>
        </w:tc>
        <w:tc>
          <w:tcPr>
            <w:tcW w:w="3685" w:type="dxa"/>
            <w:vMerge/>
          </w:tcPr>
          <w:p w:rsidR="00F94DF0" w:rsidRPr="005E3124" w:rsidRDefault="00F94DF0" w:rsidP="00F94DF0">
            <w:pPr>
              <w:rPr>
                <w:rFonts w:asciiTheme="minorHAnsi" w:hAnsiTheme="minorHAnsi"/>
                <w:sz w:val="18"/>
                <w:szCs w:val="18"/>
              </w:rPr>
            </w:pPr>
          </w:p>
        </w:tc>
        <w:tc>
          <w:tcPr>
            <w:tcW w:w="757" w:type="dxa"/>
            <w:shd w:val="clear" w:color="auto" w:fill="B4CFEA"/>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16-19</w:t>
            </w:r>
          </w:p>
        </w:tc>
        <w:tc>
          <w:tcPr>
            <w:tcW w:w="1942"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r>
      <w:tr w:rsidR="00F94DF0" w:rsidRPr="00BA6990" w:rsidTr="00B03D63">
        <w:trPr>
          <w:trHeight w:val="295"/>
        </w:trPr>
        <w:tc>
          <w:tcPr>
            <w:tcW w:w="1555" w:type="dxa"/>
            <w:vMerge w:val="restart"/>
          </w:tcPr>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lastRenderedPageBreak/>
              <w:t>Identifying choices and opportunities</w:t>
            </w:r>
          </w:p>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(14)</w:t>
            </w:r>
          </w:p>
          <w:p w:rsidR="00F94DF0" w:rsidRPr="005E3124" w:rsidRDefault="00F94DF0" w:rsidP="00F94DF0">
            <w:pPr>
              <w:rPr>
                <w:rFonts w:asciiTheme="minorHAnsi" w:hAnsiTheme="minorHAnsi"/>
                <w:color w:val="000000"/>
                <w:sz w:val="18"/>
                <w:szCs w:val="18"/>
              </w:rPr>
            </w:pPr>
          </w:p>
          <w:p w:rsidR="00F94DF0" w:rsidRPr="005E3124" w:rsidRDefault="00F94DF0" w:rsidP="00F94DF0">
            <w:pPr>
              <w:rPr>
                <w:rFonts w:asciiTheme="minorHAnsi" w:hAnsiTheme="minorHAnsi"/>
                <w:color w:val="000000"/>
                <w:sz w:val="18"/>
                <w:szCs w:val="18"/>
              </w:rPr>
            </w:pPr>
          </w:p>
        </w:tc>
        <w:tc>
          <w:tcPr>
            <w:tcW w:w="3685" w:type="dxa"/>
            <w:vMerge w:val="restart"/>
          </w:tcPr>
          <w:p w:rsidR="00F94DF0" w:rsidRPr="005E3124" w:rsidRDefault="002E545A" w:rsidP="00F94DF0">
            <w:pPr>
              <w:rPr>
                <w:rFonts w:asciiTheme="minorHAnsi" w:hAnsiTheme="minorHAnsi"/>
                <w:color w:val="000000"/>
                <w:sz w:val="18"/>
                <w:szCs w:val="18"/>
              </w:rPr>
            </w:pPr>
            <w:r w:rsidRPr="002E545A">
              <w:rPr>
                <w:rFonts w:asciiTheme="minorHAnsi" w:hAnsiTheme="minorHAnsi"/>
                <w:sz w:val="18"/>
                <w:szCs w:val="18"/>
              </w:rPr>
              <w:t>Individuals need to know how to identify and investigate possible choices, progression pathways and qualifications that are in their best interests to consider. This includes being able to respond effectively to unforeseen or unplanned choices and opportunities.</w:t>
            </w:r>
          </w:p>
        </w:tc>
        <w:tc>
          <w:tcPr>
            <w:tcW w:w="757" w:type="dxa"/>
            <w:shd w:val="clear" w:color="auto" w:fill="DEEAF6" w:themeFill="accent1" w:themeFillTint="33"/>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3</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B03D63">
        <w:trPr>
          <w:trHeight w:val="295"/>
        </w:trPr>
        <w:tc>
          <w:tcPr>
            <w:tcW w:w="1555" w:type="dxa"/>
            <w:vMerge/>
          </w:tcPr>
          <w:p w:rsidR="00F94DF0" w:rsidRPr="005E3124" w:rsidRDefault="00F94DF0" w:rsidP="00F94DF0">
            <w:pPr>
              <w:rPr>
                <w:rFonts w:asciiTheme="minorHAnsi" w:hAnsiTheme="minorHAnsi"/>
                <w:color w:val="000000"/>
                <w:sz w:val="18"/>
                <w:szCs w:val="18"/>
              </w:rPr>
            </w:pPr>
          </w:p>
        </w:tc>
        <w:tc>
          <w:tcPr>
            <w:tcW w:w="3685" w:type="dxa"/>
            <w:vMerge/>
          </w:tcPr>
          <w:p w:rsidR="00F94DF0" w:rsidRPr="005E3124" w:rsidRDefault="00F94DF0" w:rsidP="00F94DF0">
            <w:pPr>
              <w:rPr>
                <w:rFonts w:asciiTheme="minorHAnsi" w:hAnsiTheme="minorHAnsi"/>
                <w:color w:val="000000"/>
                <w:sz w:val="18"/>
                <w:szCs w:val="18"/>
              </w:rPr>
            </w:pPr>
          </w:p>
        </w:tc>
        <w:tc>
          <w:tcPr>
            <w:tcW w:w="757" w:type="dxa"/>
            <w:shd w:val="clear" w:color="auto" w:fill="C8DCF0"/>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4</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B03D63">
        <w:trPr>
          <w:trHeight w:val="295"/>
        </w:trPr>
        <w:tc>
          <w:tcPr>
            <w:tcW w:w="1555" w:type="dxa"/>
            <w:vMerge/>
          </w:tcPr>
          <w:p w:rsidR="00F94DF0" w:rsidRPr="005E3124" w:rsidRDefault="00F94DF0" w:rsidP="00F94DF0">
            <w:pPr>
              <w:rPr>
                <w:rFonts w:asciiTheme="minorHAnsi" w:hAnsiTheme="minorHAnsi"/>
                <w:color w:val="000000"/>
                <w:sz w:val="18"/>
                <w:szCs w:val="18"/>
              </w:rPr>
            </w:pPr>
          </w:p>
        </w:tc>
        <w:tc>
          <w:tcPr>
            <w:tcW w:w="3685" w:type="dxa"/>
            <w:vMerge/>
          </w:tcPr>
          <w:p w:rsidR="00F94DF0" w:rsidRPr="005E3124" w:rsidRDefault="00F94DF0" w:rsidP="00F94DF0">
            <w:pPr>
              <w:rPr>
                <w:rFonts w:asciiTheme="minorHAnsi" w:hAnsiTheme="minorHAnsi"/>
                <w:color w:val="000000"/>
                <w:sz w:val="18"/>
                <w:szCs w:val="18"/>
              </w:rPr>
            </w:pPr>
          </w:p>
        </w:tc>
        <w:tc>
          <w:tcPr>
            <w:tcW w:w="757" w:type="dxa"/>
            <w:shd w:val="clear" w:color="auto" w:fill="B4CFEA"/>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16-19</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B03D63">
        <w:trPr>
          <w:trHeight w:val="295"/>
        </w:trPr>
        <w:tc>
          <w:tcPr>
            <w:tcW w:w="1555" w:type="dxa"/>
            <w:vMerge w:val="restart"/>
          </w:tcPr>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Planning and deciding</w:t>
            </w:r>
          </w:p>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(15)</w:t>
            </w:r>
          </w:p>
          <w:p w:rsidR="00F94DF0" w:rsidRPr="005E3124" w:rsidRDefault="00F94DF0" w:rsidP="00F94DF0">
            <w:pPr>
              <w:rPr>
                <w:rFonts w:asciiTheme="minorHAnsi" w:hAnsiTheme="minorHAnsi"/>
                <w:color w:val="000000"/>
                <w:sz w:val="18"/>
                <w:szCs w:val="18"/>
              </w:rPr>
            </w:pPr>
          </w:p>
          <w:p w:rsidR="00F94DF0" w:rsidRPr="005E3124" w:rsidRDefault="00F94DF0" w:rsidP="00F94DF0">
            <w:pPr>
              <w:rPr>
                <w:rFonts w:asciiTheme="minorHAnsi" w:hAnsiTheme="minorHAnsi"/>
                <w:color w:val="000000"/>
                <w:sz w:val="18"/>
                <w:szCs w:val="18"/>
              </w:rPr>
            </w:pPr>
          </w:p>
        </w:tc>
        <w:tc>
          <w:tcPr>
            <w:tcW w:w="3685" w:type="dxa"/>
            <w:vMerge w:val="restart"/>
          </w:tcPr>
          <w:p w:rsidR="00F94DF0" w:rsidRPr="005E3124" w:rsidRDefault="002E545A" w:rsidP="00F94DF0">
            <w:pPr>
              <w:rPr>
                <w:rFonts w:asciiTheme="minorHAnsi" w:hAnsiTheme="minorHAnsi"/>
                <w:color w:val="000000"/>
                <w:sz w:val="18"/>
                <w:szCs w:val="18"/>
              </w:rPr>
            </w:pPr>
            <w:r w:rsidRPr="002E545A">
              <w:rPr>
                <w:rFonts w:asciiTheme="minorHAnsi" w:hAnsiTheme="minorHAnsi"/>
                <w:sz w:val="18"/>
                <w:szCs w:val="18"/>
              </w:rPr>
              <w:t>Individuals need to know how to make and carry-out carefully-considered and negotiated decisions and pl</w:t>
            </w:r>
            <w:r>
              <w:rPr>
                <w:rFonts w:asciiTheme="minorHAnsi" w:hAnsiTheme="minorHAnsi"/>
                <w:sz w:val="18"/>
                <w:szCs w:val="18"/>
              </w:rPr>
              <w:t>ans. This</w:t>
            </w:r>
            <w:r w:rsidRPr="002E545A">
              <w:rPr>
                <w:rFonts w:asciiTheme="minorHAnsi" w:hAnsiTheme="minorHAnsi"/>
                <w:sz w:val="18"/>
                <w:szCs w:val="18"/>
              </w:rPr>
              <w:t xml:space="preserve"> also involves showing persistence and resilience to cope with chance events and any unintended consequences of their decisions and plans.</w:t>
            </w:r>
          </w:p>
        </w:tc>
        <w:tc>
          <w:tcPr>
            <w:tcW w:w="757" w:type="dxa"/>
            <w:shd w:val="clear" w:color="auto" w:fill="DEEAF6" w:themeFill="accent1" w:themeFillTint="33"/>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3</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B03D63">
        <w:trPr>
          <w:trHeight w:val="295"/>
        </w:trPr>
        <w:tc>
          <w:tcPr>
            <w:tcW w:w="1555" w:type="dxa"/>
            <w:vMerge/>
          </w:tcPr>
          <w:p w:rsidR="00F94DF0" w:rsidRPr="005E3124" w:rsidRDefault="00F94DF0" w:rsidP="00F94DF0">
            <w:pPr>
              <w:rPr>
                <w:rFonts w:asciiTheme="minorHAnsi" w:hAnsiTheme="minorHAnsi"/>
                <w:color w:val="000000"/>
                <w:sz w:val="18"/>
                <w:szCs w:val="18"/>
              </w:rPr>
            </w:pPr>
          </w:p>
        </w:tc>
        <w:tc>
          <w:tcPr>
            <w:tcW w:w="3685" w:type="dxa"/>
            <w:vMerge/>
          </w:tcPr>
          <w:p w:rsidR="00F94DF0" w:rsidRPr="005E3124" w:rsidRDefault="00F94DF0" w:rsidP="00F94DF0">
            <w:pPr>
              <w:rPr>
                <w:rFonts w:asciiTheme="minorHAnsi" w:hAnsiTheme="minorHAnsi"/>
                <w:color w:val="000000"/>
                <w:sz w:val="18"/>
                <w:szCs w:val="18"/>
              </w:rPr>
            </w:pPr>
          </w:p>
        </w:tc>
        <w:tc>
          <w:tcPr>
            <w:tcW w:w="757" w:type="dxa"/>
            <w:shd w:val="clear" w:color="auto" w:fill="C8DCF0"/>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4</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B03D63">
        <w:trPr>
          <w:trHeight w:val="295"/>
        </w:trPr>
        <w:tc>
          <w:tcPr>
            <w:tcW w:w="1555" w:type="dxa"/>
            <w:vMerge/>
          </w:tcPr>
          <w:p w:rsidR="00F94DF0" w:rsidRPr="005E3124" w:rsidRDefault="00F94DF0" w:rsidP="00F94DF0">
            <w:pPr>
              <w:rPr>
                <w:rFonts w:asciiTheme="minorHAnsi" w:hAnsiTheme="minorHAnsi"/>
                <w:color w:val="000000"/>
                <w:sz w:val="18"/>
                <w:szCs w:val="18"/>
              </w:rPr>
            </w:pPr>
          </w:p>
        </w:tc>
        <w:tc>
          <w:tcPr>
            <w:tcW w:w="3685" w:type="dxa"/>
            <w:vMerge/>
          </w:tcPr>
          <w:p w:rsidR="00F94DF0" w:rsidRPr="005E3124" w:rsidRDefault="00F94DF0" w:rsidP="00F94DF0">
            <w:pPr>
              <w:rPr>
                <w:rFonts w:asciiTheme="minorHAnsi" w:hAnsiTheme="minorHAnsi"/>
                <w:color w:val="000000"/>
                <w:sz w:val="18"/>
                <w:szCs w:val="18"/>
              </w:rPr>
            </w:pPr>
          </w:p>
        </w:tc>
        <w:tc>
          <w:tcPr>
            <w:tcW w:w="757" w:type="dxa"/>
            <w:shd w:val="clear" w:color="auto" w:fill="B4CFEA"/>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16-19</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F01388">
        <w:trPr>
          <w:trHeight w:val="295"/>
        </w:trPr>
        <w:tc>
          <w:tcPr>
            <w:tcW w:w="1555" w:type="dxa"/>
            <w:vMerge w:val="restart"/>
          </w:tcPr>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Handling applications and interviews</w:t>
            </w:r>
          </w:p>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(16)</w:t>
            </w:r>
          </w:p>
          <w:p w:rsidR="00F94DF0" w:rsidRPr="005E3124" w:rsidRDefault="00F94DF0" w:rsidP="00F94DF0">
            <w:pPr>
              <w:rPr>
                <w:rFonts w:asciiTheme="minorHAnsi" w:hAnsiTheme="minorHAnsi"/>
                <w:color w:val="000000"/>
                <w:sz w:val="18"/>
                <w:szCs w:val="18"/>
              </w:rPr>
            </w:pPr>
          </w:p>
          <w:p w:rsidR="00F94DF0" w:rsidRPr="005E3124" w:rsidRDefault="00F94DF0" w:rsidP="00F94DF0">
            <w:pPr>
              <w:rPr>
                <w:rFonts w:asciiTheme="minorHAnsi" w:hAnsiTheme="minorHAnsi"/>
                <w:color w:val="000000"/>
                <w:sz w:val="18"/>
                <w:szCs w:val="18"/>
              </w:rPr>
            </w:pPr>
          </w:p>
        </w:tc>
        <w:tc>
          <w:tcPr>
            <w:tcW w:w="3685" w:type="dxa"/>
            <w:vMerge w:val="restart"/>
          </w:tcPr>
          <w:p w:rsidR="00F94DF0" w:rsidRPr="005E3124" w:rsidRDefault="002E545A" w:rsidP="00F94DF0">
            <w:pPr>
              <w:rPr>
                <w:rFonts w:asciiTheme="minorHAnsi" w:hAnsiTheme="minorHAnsi"/>
                <w:color w:val="000000"/>
                <w:sz w:val="18"/>
                <w:szCs w:val="18"/>
              </w:rPr>
            </w:pPr>
            <w:r w:rsidRPr="002E545A">
              <w:rPr>
                <w:rFonts w:asciiTheme="minorHAnsi" w:hAnsiTheme="minorHAnsi"/>
                <w:sz w:val="18"/>
                <w:szCs w:val="18"/>
              </w:rPr>
              <w:t>Promoting themselves in a way that attracts the attention of selectors and recruiters, as well as managing the applications process, requires that individuals develop a range of self-presentation and marketing skills including the use</w:t>
            </w:r>
            <w:r>
              <w:rPr>
                <w:rFonts w:asciiTheme="minorHAnsi" w:hAnsiTheme="minorHAnsi"/>
                <w:sz w:val="18"/>
                <w:szCs w:val="18"/>
              </w:rPr>
              <w:t xml:space="preserve"> of digital and social media. This</w:t>
            </w:r>
            <w:r w:rsidRPr="002E545A">
              <w:rPr>
                <w:rFonts w:asciiTheme="minorHAnsi" w:hAnsiTheme="minorHAnsi"/>
                <w:sz w:val="18"/>
                <w:szCs w:val="18"/>
              </w:rPr>
              <w:t xml:space="preserve"> also requires that they develop strategies to cope with set-backs and disappointment.</w:t>
            </w:r>
          </w:p>
        </w:tc>
        <w:tc>
          <w:tcPr>
            <w:tcW w:w="757" w:type="dxa"/>
            <w:shd w:val="clear" w:color="auto" w:fill="DEEAF6" w:themeFill="accent1" w:themeFillTint="33"/>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3</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F01388">
        <w:trPr>
          <w:trHeight w:val="295"/>
        </w:trPr>
        <w:tc>
          <w:tcPr>
            <w:tcW w:w="1555" w:type="dxa"/>
            <w:vMerge/>
          </w:tcPr>
          <w:p w:rsidR="00F94DF0" w:rsidRPr="005E3124" w:rsidRDefault="00F94DF0" w:rsidP="00F94DF0">
            <w:pPr>
              <w:rPr>
                <w:rFonts w:asciiTheme="minorHAnsi" w:hAnsiTheme="minorHAnsi"/>
                <w:color w:val="000000"/>
                <w:sz w:val="18"/>
                <w:szCs w:val="18"/>
              </w:rPr>
            </w:pPr>
          </w:p>
        </w:tc>
        <w:tc>
          <w:tcPr>
            <w:tcW w:w="3685" w:type="dxa"/>
            <w:vMerge/>
          </w:tcPr>
          <w:p w:rsidR="00F94DF0" w:rsidRPr="005E3124" w:rsidRDefault="00F94DF0" w:rsidP="00F94DF0">
            <w:pPr>
              <w:rPr>
                <w:rFonts w:asciiTheme="minorHAnsi" w:hAnsiTheme="minorHAnsi"/>
                <w:sz w:val="18"/>
                <w:szCs w:val="18"/>
              </w:rPr>
            </w:pPr>
          </w:p>
        </w:tc>
        <w:tc>
          <w:tcPr>
            <w:tcW w:w="757" w:type="dxa"/>
            <w:shd w:val="clear" w:color="auto" w:fill="C8DCF0"/>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4</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F01388">
        <w:trPr>
          <w:trHeight w:val="295"/>
        </w:trPr>
        <w:tc>
          <w:tcPr>
            <w:tcW w:w="1555" w:type="dxa"/>
            <w:vMerge/>
          </w:tcPr>
          <w:p w:rsidR="00F94DF0" w:rsidRPr="005E3124" w:rsidRDefault="00F94DF0" w:rsidP="00F94DF0">
            <w:pPr>
              <w:rPr>
                <w:rFonts w:asciiTheme="minorHAnsi" w:hAnsiTheme="minorHAnsi"/>
                <w:color w:val="000000"/>
                <w:sz w:val="18"/>
                <w:szCs w:val="18"/>
              </w:rPr>
            </w:pPr>
          </w:p>
        </w:tc>
        <w:tc>
          <w:tcPr>
            <w:tcW w:w="3685" w:type="dxa"/>
            <w:vMerge/>
          </w:tcPr>
          <w:p w:rsidR="00F94DF0" w:rsidRPr="005E3124" w:rsidRDefault="00F94DF0" w:rsidP="00F94DF0">
            <w:pPr>
              <w:rPr>
                <w:rFonts w:asciiTheme="minorHAnsi" w:hAnsiTheme="minorHAnsi"/>
                <w:sz w:val="18"/>
                <w:szCs w:val="18"/>
              </w:rPr>
            </w:pPr>
          </w:p>
        </w:tc>
        <w:tc>
          <w:tcPr>
            <w:tcW w:w="757" w:type="dxa"/>
            <w:shd w:val="clear" w:color="auto" w:fill="B4CFEA"/>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16-19</w:t>
            </w:r>
          </w:p>
        </w:tc>
        <w:tc>
          <w:tcPr>
            <w:tcW w:w="1942" w:type="dxa"/>
            <w:shd w:val="clear" w:color="auto" w:fill="FFFFFF" w:themeFill="background1"/>
          </w:tcPr>
          <w:p w:rsidR="00F94DF0" w:rsidRDefault="00F94DF0" w:rsidP="00F94DF0">
            <w:pPr>
              <w:rPr>
                <w:rFonts w:asciiTheme="minorHAnsi" w:hAnsiTheme="minorHAnsi" w:cs="Arial"/>
                <w:b/>
                <w:sz w:val="20"/>
                <w:szCs w:val="20"/>
              </w:rPr>
            </w:pPr>
          </w:p>
          <w:p w:rsidR="00F94DF0" w:rsidRDefault="00F94DF0" w:rsidP="00F94DF0">
            <w:pPr>
              <w:rPr>
                <w:rFonts w:asciiTheme="minorHAnsi" w:hAnsiTheme="minorHAnsi" w:cs="Arial"/>
                <w:b/>
                <w:sz w:val="20"/>
                <w:szCs w:val="20"/>
              </w:rPr>
            </w:pPr>
          </w:p>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c>
          <w:tcPr>
            <w:tcW w:w="2003" w:type="dxa"/>
            <w:shd w:val="clear" w:color="auto" w:fill="FFFFFF" w:themeFill="background1"/>
          </w:tcPr>
          <w:p w:rsidR="00F94DF0" w:rsidRPr="00BA6990" w:rsidRDefault="00F94DF0" w:rsidP="00F94DF0">
            <w:pPr>
              <w:rPr>
                <w:rFonts w:asciiTheme="minorHAnsi" w:hAnsiTheme="minorHAnsi" w:cs="Arial"/>
                <w:b/>
                <w:sz w:val="20"/>
                <w:szCs w:val="20"/>
              </w:rPr>
            </w:pPr>
          </w:p>
        </w:tc>
      </w:tr>
      <w:tr w:rsidR="00F94DF0" w:rsidRPr="00BA6990" w:rsidTr="00B03D63">
        <w:trPr>
          <w:trHeight w:val="710"/>
        </w:trPr>
        <w:tc>
          <w:tcPr>
            <w:tcW w:w="1555" w:type="dxa"/>
            <w:vMerge w:val="restart"/>
          </w:tcPr>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Managing changes and transitions</w:t>
            </w:r>
          </w:p>
          <w:p w:rsidR="00F94DF0" w:rsidRPr="005E3124" w:rsidRDefault="00F94DF0" w:rsidP="00F94DF0">
            <w:pPr>
              <w:rPr>
                <w:rFonts w:asciiTheme="minorHAnsi" w:hAnsiTheme="minorHAnsi"/>
                <w:color w:val="000000"/>
                <w:sz w:val="18"/>
                <w:szCs w:val="18"/>
              </w:rPr>
            </w:pPr>
            <w:r w:rsidRPr="005E3124">
              <w:rPr>
                <w:rFonts w:asciiTheme="minorHAnsi" w:hAnsiTheme="minorHAnsi"/>
                <w:color w:val="000000"/>
                <w:sz w:val="18"/>
                <w:szCs w:val="18"/>
              </w:rPr>
              <w:t>(17)</w:t>
            </w:r>
          </w:p>
          <w:p w:rsidR="00F94DF0" w:rsidRPr="005E3124" w:rsidRDefault="00F94DF0" w:rsidP="00F94DF0">
            <w:pPr>
              <w:rPr>
                <w:rFonts w:asciiTheme="minorHAnsi" w:hAnsiTheme="minorHAnsi"/>
                <w:color w:val="000000"/>
                <w:sz w:val="18"/>
                <w:szCs w:val="18"/>
              </w:rPr>
            </w:pPr>
          </w:p>
          <w:p w:rsidR="00F94DF0" w:rsidRPr="005E3124" w:rsidRDefault="00F94DF0" w:rsidP="00F94DF0">
            <w:pPr>
              <w:rPr>
                <w:rFonts w:asciiTheme="minorHAnsi" w:hAnsiTheme="minorHAnsi"/>
                <w:color w:val="000000"/>
                <w:sz w:val="18"/>
                <w:szCs w:val="18"/>
              </w:rPr>
            </w:pPr>
          </w:p>
        </w:tc>
        <w:tc>
          <w:tcPr>
            <w:tcW w:w="3685" w:type="dxa"/>
            <w:vMerge w:val="restart"/>
          </w:tcPr>
          <w:p w:rsidR="00F94DF0" w:rsidRPr="005E3124" w:rsidRDefault="002E545A" w:rsidP="00F94DF0">
            <w:pPr>
              <w:rPr>
                <w:rFonts w:asciiTheme="minorHAnsi" w:hAnsiTheme="minorHAnsi"/>
                <w:color w:val="000000"/>
                <w:sz w:val="18"/>
                <w:szCs w:val="18"/>
              </w:rPr>
            </w:pPr>
            <w:r w:rsidRPr="002E545A">
              <w:rPr>
                <w:rFonts w:asciiTheme="minorHAnsi" w:hAnsiTheme="minorHAnsi"/>
                <w:sz w:val="18"/>
                <w:szCs w:val="18"/>
              </w:rPr>
              <w:t>Transition confidence and preparedness help individuals to make successful moves such as changing schools, going to university or starting an apprenticeship or employment. Reviewing and reflecting on previous transitions can help individuals to develop the psychological resources to cope with future transitions.</w:t>
            </w:r>
          </w:p>
        </w:tc>
        <w:tc>
          <w:tcPr>
            <w:tcW w:w="757" w:type="dxa"/>
            <w:shd w:val="clear" w:color="auto" w:fill="DEEAF6" w:themeFill="accent1" w:themeFillTint="33"/>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3</w:t>
            </w:r>
          </w:p>
        </w:tc>
        <w:tc>
          <w:tcPr>
            <w:tcW w:w="1942"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r>
      <w:tr w:rsidR="00F94DF0" w:rsidRPr="00BA6990" w:rsidTr="00B03D63">
        <w:trPr>
          <w:trHeight w:val="710"/>
        </w:trPr>
        <w:tc>
          <w:tcPr>
            <w:tcW w:w="1555" w:type="dxa"/>
            <w:vMerge/>
          </w:tcPr>
          <w:p w:rsidR="00F94DF0" w:rsidRPr="001C23FF" w:rsidRDefault="00F94DF0" w:rsidP="00F94DF0">
            <w:pPr>
              <w:rPr>
                <w:rFonts w:asciiTheme="minorHAnsi" w:hAnsiTheme="minorHAnsi"/>
                <w:color w:val="000000"/>
                <w:sz w:val="20"/>
                <w:szCs w:val="20"/>
              </w:rPr>
            </w:pPr>
          </w:p>
        </w:tc>
        <w:tc>
          <w:tcPr>
            <w:tcW w:w="3685" w:type="dxa"/>
            <w:vMerge/>
          </w:tcPr>
          <w:p w:rsidR="00F94DF0" w:rsidRPr="001C23FF" w:rsidRDefault="00F94DF0" w:rsidP="00F94DF0">
            <w:pPr>
              <w:rPr>
                <w:rFonts w:asciiTheme="minorHAnsi" w:hAnsiTheme="minorHAnsi"/>
                <w:sz w:val="20"/>
                <w:szCs w:val="20"/>
              </w:rPr>
            </w:pPr>
          </w:p>
        </w:tc>
        <w:tc>
          <w:tcPr>
            <w:tcW w:w="757" w:type="dxa"/>
            <w:shd w:val="clear" w:color="auto" w:fill="C8DCF0"/>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4</w:t>
            </w:r>
          </w:p>
        </w:tc>
        <w:tc>
          <w:tcPr>
            <w:tcW w:w="1942"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r>
      <w:tr w:rsidR="00F94DF0" w:rsidRPr="00BA6990" w:rsidTr="00B03D63">
        <w:trPr>
          <w:trHeight w:val="710"/>
        </w:trPr>
        <w:tc>
          <w:tcPr>
            <w:tcW w:w="1555" w:type="dxa"/>
            <w:vMerge/>
          </w:tcPr>
          <w:p w:rsidR="00F94DF0" w:rsidRPr="001C23FF" w:rsidRDefault="00F94DF0" w:rsidP="00F94DF0">
            <w:pPr>
              <w:rPr>
                <w:rFonts w:asciiTheme="minorHAnsi" w:hAnsiTheme="minorHAnsi"/>
                <w:color w:val="000000"/>
                <w:sz w:val="20"/>
                <w:szCs w:val="20"/>
              </w:rPr>
            </w:pPr>
          </w:p>
        </w:tc>
        <w:tc>
          <w:tcPr>
            <w:tcW w:w="3685" w:type="dxa"/>
            <w:vMerge/>
          </w:tcPr>
          <w:p w:rsidR="00F94DF0" w:rsidRPr="001C23FF" w:rsidRDefault="00F94DF0" w:rsidP="00F94DF0">
            <w:pPr>
              <w:rPr>
                <w:rFonts w:asciiTheme="minorHAnsi" w:hAnsiTheme="minorHAnsi"/>
                <w:sz w:val="20"/>
                <w:szCs w:val="20"/>
              </w:rPr>
            </w:pPr>
          </w:p>
        </w:tc>
        <w:tc>
          <w:tcPr>
            <w:tcW w:w="757" w:type="dxa"/>
            <w:shd w:val="clear" w:color="auto" w:fill="B4CFEA"/>
          </w:tcPr>
          <w:p w:rsidR="00F94DF0" w:rsidRPr="00BA6990" w:rsidRDefault="00F94DF0" w:rsidP="00F94DF0">
            <w:pPr>
              <w:jc w:val="center"/>
              <w:rPr>
                <w:rFonts w:asciiTheme="minorHAnsi" w:hAnsiTheme="minorHAnsi" w:cs="Arial"/>
                <w:b/>
                <w:sz w:val="20"/>
                <w:szCs w:val="20"/>
              </w:rPr>
            </w:pPr>
            <w:r>
              <w:rPr>
                <w:rFonts w:asciiTheme="minorHAnsi" w:hAnsiTheme="minorHAnsi" w:cs="Arial"/>
                <w:b/>
                <w:sz w:val="20"/>
                <w:szCs w:val="20"/>
              </w:rPr>
              <w:t>16-19</w:t>
            </w:r>
          </w:p>
        </w:tc>
        <w:tc>
          <w:tcPr>
            <w:tcW w:w="1942"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c>
          <w:tcPr>
            <w:tcW w:w="2003" w:type="dxa"/>
          </w:tcPr>
          <w:p w:rsidR="00F94DF0" w:rsidRPr="00BA6990" w:rsidRDefault="00F94DF0" w:rsidP="00F94DF0">
            <w:pPr>
              <w:rPr>
                <w:rFonts w:asciiTheme="minorHAnsi" w:hAnsiTheme="minorHAnsi" w:cs="Arial"/>
                <w:b/>
                <w:sz w:val="20"/>
                <w:szCs w:val="20"/>
              </w:rPr>
            </w:pPr>
          </w:p>
        </w:tc>
      </w:tr>
    </w:tbl>
    <w:p w:rsidR="007F20A7" w:rsidRDefault="007F20A7"/>
    <w:sectPr w:rsidR="007F20A7" w:rsidSect="00BA6990">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FF" w:rsidRDefault="000B04FF" w:rsidP="002E545A">
      <w:r>
        <w:separator/>
      </w:r>
    </w:p>
  </w:endnote>
  <w:endnote w:type="continuationSeparator" w:id="0">
    <w:p w:rsidR="000B04FF" w:rsidRDefault="000B04FF" w:rsidP="002E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5A" w:rsidRDefault="002E54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5A" w:rsidRPr="007D02B6" w:rsidRDefault="002E545A">
    <w:pPr>
      <w:pStyle w:val="Footer"/>
      <w:rPr>
        <w:rFonts w:asciiTheme="minorHAnsi" w:hAnsiTheme="minorHAnsi" w:cstheme="minorHAnsi"/>
        <w:color w:val="002060"/>
        <w:sz w:val="20"/>
        <w:szCs w:val="20"/>
      </w:rPr>
    </w:pPr>
    <w:bookmarkStart w:id="0" w:name="_GoBack"/>
    <w:r w:rsidRPr="007D02B6">
      <w:rPr>
        <w:rFonts w:asciiTheme="minorHAnsi" w:hAnsiTheme="minorHAnsi" w:cstheme="minorHAnsi"/>
        <w:color w:val="002060"/>
        <w:sz w:val="20"/>
        <w:szCs w:val="20"/>
      </w:rPr>
      <w:t>March 2018</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5A" w:rsidRDefault="002E5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FF" w:rsidRDefault="000B04FF" w:rsidP="002E545A">
      <w:r>
        <w:separator/>
      </w:r>
    </w:p>
  </w:footnote>
  <w:footnote w:type="continuationSeparator" w:id="0">
    <w:p w:rsidR="000B04FF" w:rsidRDefault="000B04FF" w:rsidP="002E5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5A" w:rsidRDefault="002E5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5A" w:rsidRDefault="002E54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45A" w:rsidRDefault="002E5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F71B8"/>
    <w:multiLevelType w:val="hybridMultilevel"/>
    <w:tmpl w:val="74989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8B7537"/>
    <w:multiLevelType w:val="hybridMultilevel"/>
    <w:tmpl w:val="64488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990"/>
    <w:rsid w:val="0000194E"/>
    <w:rsid w:val="00006E16"/>
    <w:rsid w:val="00007D6C"/>
    <w:rsid w:val="00024DEF"/>
    <w:rsid w:val="00041860"/>
    <w:rsid w:val="000723FE"/>
    <w:rsid w:val="00074CF7"/>
    <w:rsid w:val="00082BE4"/>
    <w:rsid w:val="0008625E"/>
    <w:rsid w:val="00087F89"/>
    <w:rsid w:val="00091933"/>
    <w:rsid w:val="000A7EEA"/>
    <w:rsid w:val="000B04FF"/>
    <w:rsid w:val="000B3200"/>
    <w:rsid w:val="000C182E"/>
    <w:rsid w:val="000D0E36"/>
    <w:rsid w:val="000D6D3D"/>
    <w:rsid w:val="000E3638"/>
    <w:rsid w:val="000E4CF7"/>
    <w:rsid w:val="000E68F3"/>
    <w:rsid w:val="00102678"/>
    <w:rsid w:val="00114CCD"/>
    <w:rsid w:val="00114F82"/>
    <w:rsid w:val="00126ED1"/>
    <w:rsid w:val="00127286"/>
    <w:rsid w:val="00130562"/>
    <w:rsid w:val="00133E85"/>
    <w:rsid w:val="001469F0"/>
    <w:rsid w:val="001574A2"/>
    <w:rsid w:val="00160752"/>
    <w:rsid w:val="00170C34"/>
    <w:rsid w:val="00181604"/>
    <w:rsid w:val="00185ECD"/>
    <w:rsid w:val="001A1EBC"/>
    <w:rsid w:val="001B0510"/>
    <w:rsid w:val="001B092C"/>
    <w:rsid w:val="001C23FF"/>
    <w:rsid w:val="001C24C9"/>
    <w:rsid w:val="001C2697"/>
    <w:rsid w:val="00206C1F"/>
    <w:rsid w:val="00212814"/>
    <w:rsid w:val="0022368D"/>
    <w:rsid w:val="00236934"/>
    <w:rsid w:val="00246978"/>
    <w:rsid w:val="0025514E"/>
    <w:rsid w:val="00260119"/>
    <w:rsid w:val="00267376"/>
    <w:rsid w:val="00275C9B"/>
    <w:rsid w:val="00276771"/>
    <w:rsid w:val="002824E0"/>
    <w:rsid w:val="00295145"/>
    <w:rsid w:val="002A5EE3"/>
    <w:rsid w:val="002C26C4"/>
    <w:rsid w:val="002D052C"/>
    <w:rsid w:val="002D3176"/>
    <w:rsid w:val="002D3972"/>
    <w:rsid w:val="002D3B88"/>
    <w:rsid w:val="002D4413"/>
    <w:rsid w:val="002E545A"/>
    <w:rsid w:val="002F612A"/>
    <w:rsid w:val="00305B73"/>
    <w:rsid w:val="00322F24"/>
    <w:rsid w:val="0032416A"/>
    <w:rsid w:val="00326C69"/>
    <w:rsid w:val="00361BDC"/>
    <w:rsid w:val="00374EE9"/>
    <w:rsid w:val="003A1B82"/>
    <w:rsid w:val="003A2CC9"/>
    <w:rsid w:val="003C3D06"/>
    <w:rsid w:val="003C4EBA"/>
    <w:rsid w:val="003D5AD7"/>
    <w:rsid w:val="003D7873"/>
    <w:rsid w:val="0040764C"/>
    <w:rsid w:val="00410332"/>
    <w:rsid w:val="004337FF"/>
    <w:rsid w:val="00452205"/>
    <w:rsid w:val="00453A22"/>
    <w:rsid w:val="00474148"/>
    <w:rsid w:val="00485C18"/>
    <w:rsid w:val="00496B9E"/>
    <w:rsid w:val="00496F59"/>
    <w:rsid w:val="00497951"/>
    <w:rsid w:val="004C0AEB"/>
    <w:rsid w:val="004C7461"/>
    <w:rsid w:val="004D2D48"/>
    <w:rsid w:val="005000B8"/>
    <w:rsid w:val="0050039D"/>
    <w:rsid w:val="00515060"/>
    <w:rsid w:val="00521361"/>
    <w:rsid w:val="0053610A"/>
    <w:rsid w:val="00540E81"/>
    <w:rsid w:val="00541191"/>
    <w:rsid w:val="0055166C"/>
    <w:rsid w:val="0056032B"/>
    <w:rsid w:val="00565CE2"/>
    <w:rsid w:val="00573A8E"/>
    <w:rsid w:val="005746A5"/>
    <w:rsid w:val="005762A7"/>
    <w:rsid w:val="0058724C"/>
    <w:rsid w:val="0059276A"/>
    <w:rsid w:val="005965CE"/>
    <w:rsid w:val="005A19E0"/>
    <w:rsid w:val="005A3B8D"/>
    <w:rsid w:val="005C10DB"/>
    <w:rsid w:val="005D13FA"/>
    <w:rsid w:val="005D5D6A"/>
    <w:rsid w:val="005E250F"/>
    <w:rsid w:val="005E3124"/>
    <w:rsid w:val="005F77A4"/>
    <w:rsid w:val="0060006D"/>
    <w:rsid w:val="006000CE"/>
    <w:rsid w:val="006057B1"/>
    <w:rsid w:val="00616230"/>
    <w:rsid w:val="0062690D"/>
    <w:rsid w:val="006275B5"/>
    <w:rsid w:val="00632B1E"/>
    <w:rsid w:val="006337EB"/>
    <w:rsid w:val="00643D7C"/>
    <w:rsid w:val="00647947"/>
    <w:rsid w:val="00650F23"/>
    <w:rsid w:val="00654BC4"/>
    <w:rsid w:val="006638BF"/>
    <w:rsid w:val="0067067E"/>
    <w:rsid w:val="006717AE"/>
    <w:rsid w:val="006753D6"/>
    <w:rsid w:val="00690A62"/>
    <w:rsid w:val="00697484"/>
    <w:rsid w:val="006B4776"/>
    <w:rsid w:val="006B7452"/>
    <w:rsid w:val="006E174D"/>
    <w:rsid w:val="006F27F2"/>
    <w:rsid w:val="007044EB"/>
    <w:rsid w:val="007129CD"/>
    <w:rsid w:val="00722791"/>
    <w:rsid w:val="00723935"/>
    <w:rsid w:val="00741597"/>
    <w:rsid w:val="00742141"/>
    <w:rsid w:val="00746F69"/>
    <w:rsid w:val="0075211E"/>
    <w:rsid w:val="00756CDD"/>
    <w:rsid w:val="007574D8"/>
    <w:rsid w:val="00760AF2"/>
    <w:rsid w:val="007A07E1"/>
    <w:rsid w:val="007B73F9"/>
    <w:rsid w:val="007C6880"/>
    <w:rsid w:val="007C6D99"/>
    <w:rsid w:val="007D02B6"/>
    <w:rsid w:val="007D59CB"/>
    <w:rsid w:val="007D6EA3"/>
    <w:rsid w:val="007E66B8"/>
    <w:rsid w:val="007F20A7"/>
    <w:rsid w:val="007F424F"/>
    <w:rsid w:val="007F792E"/>
    <w:rsid w:val="00811097"/>
    <w:rsid w:val="00825259"/>
    <w:rsid w:val="008262CC"/>
    <w:rsid w:val="00834A35"/>
    <w:rsid w:val="00835BAF"/>
    <w:rsid w:val="00845997"/>
    <w:rsid w:val="008501B8"/>
    <w:rsid w:val="00857718"/>
    <w:rsid w:val="00866D7F"/>
    <w:rsid w:val="00886E25"/>
    <w:rsid w:val="00890096"/>
    <w:rsid w:val="008953CA"/>
    <w:rsid w:val="008A30E5"/>
    <w:rsid w:val="008B02F1"/>
    <w:rsid w:val="008B6E57"/>
    <w:rsid w:val="008D3D23"/>
    <w:rsid w:val="008D5B31"/>
    <w:rsid w:val="00904E3E"/>
    <w:rsid w:val="009129CE"/>
    <w:rsid w:val="00912DF6"/>
    <w:rsid w:val="0092213E"/>
    <w:rsid w:val="00932B56"/>
    <w:rsid w:val="00936678"/>
    <w:rsid w:val="00975A18"/>
    <w:rsid w:val="00985DB9"/>
    <w:rsid w:val="009A299D"/>
    <w:rsid w:val="009A31A3"/>
    <w:rsid w:val="009B0F4E"/>
    <w:rsid w:val="009B4067"/>
    <w:rsid w:val="009C199A"/>
    <w:rsid w:val="009E2B00"/>
    <w:rsid w:val="009E5DFC"/>
    <w:rsid w:val="009F3904"/>
    <w:rsid w:val="00A01BCD"/>
    <w:rsid w:val="00A310F4"/>
    <w:rsid w:val="00A51620"/>
    <w:rsid w:val="00A57671"/>
    <w:rsid w:val="00A622EE"/>
    <w:rsid w:val="00A63FC4"/>
    <w:rsid w:val="00A96594"/>
    <w:rsid w:val="00AA0C96"/>
    <w:rsid w:val="00AB70A6"/>
    <w:rsid w:val="00AC2944"/>
    <w:rsid w:val="00AC51DE"/>
    <w:rsid w:val="00AC657A"/>
    <w:rsid w:val="00AC7EAE"/>
    <w:rsid w:val="00AD5DD3"/>
    <w:rsid w:val="00AD76B3"/>
    <w:rsid w:val="00AE17F8"/>
    <w:rsid w:val="00AF1FEF"/>
    <w:rsid w:val="00AF3593"/>
    <w:rsid w:val="00B0235E"/>
    <w:rsid w:val="00B244A6"/>
    <w:rsid w:val="00B251FD"/>
    <w:rsid w:val="00B3590D"/>
    <w:rsid w:val="00B35A91"/>
    <w:rsid w:val="00B52657"/>
    <w:rsid w:val="00B60A69"/>
    <w:rsid w:val="00B64266"/>
    <w:rsid w:val="00B6577A"/>
    <w:rsid w:val="00B676B7"/>
    <w:rsid w:val="00B760B9"/>
    <w:rsid w:val="00B861AE"/>
    <w:rsid w:val="00B934A5"/>
    <w:rsid w:val="00B94300"/>
    <w:rsid w:val="00BA2FAA"/>
    <w:rsid w:val="00BA6990"/>
    <w:rsid w:val="00BB1A05"/>
    <w:rsid w:val="00BB3FB9"/>
    <w:rsid w:val="00BB46A2"/>
    <w:rsid w:val="00BC2733"/>
    <w:rsid w:val="00BD4B9D"/>
    <w:rsid w:val="00BF162A"/>
    <w:rsid w:val="00C15258"/>
    <w:rsid w:val="00C25474"/>
    <w:rsid w:val="00C30F7D"/>
    <w:rsid w:val="00C40D38"/>
    <w:rsid w:val="00C41E3F"/>
    <w:rsid w:val="00C60D28"/>
    <w:rsid w:val="00C677C3"/>
    <w:rsid w:val="00CD2FCF"/>
    <w:rsid w:val="00CD451D"/>
    <w:rsid w:val="00D252F7"/>
    <w:rsid w:val="00D51C55"/>
    <w:rsid w:val="00D55F77"/>
    <w:rsid w:val="00D61589"/>
    <w:rsid w:val="00D66CBB"/>
    <w:rsid w:val="00D72308"/>
    <w:rsid w:val="00D97D24"/>
    <w:rsid w:val="00DA3A52"/>
    <w:rsid w:val="00DA5E31"/>
    <w:rsid w:val="00DB3B59"/>
    <w:rsid w:val="00DB591A"/>
    <w:rsid w:val="00DC6EC1"/>
    <w:rsid w:val="00DD6FFA"/>
    <w:rsid w:val="00DE27D2"/>
    <w:rsid w:val="00E0517E"/>
    <w:rsid w:val="00E1067B"/>
    <w:rsid w:val="00E21815"/>
    <w:rsid w:val="00E24C88"/>
    <w:rsid w:val="00E26410"/>
    <w:rsid w:val="00E30968"/>
    <w:rsid w:val="00E42247"/>
    <w:rsid w:val="00E510AD"/>
    <w:rsid w:val="00E6631C"/>
    <w:rsid w:val="00E66EC2"/>
    <w:rsid w:val="00E91351"/>
    <w:rsid w:val="00E96AAC"/>
    <w:rsid w:val="00EA2A74"/>
    <w:rsid w:val="00EB0865"/>
    <w:rsid w:val="00EE637F"/>
    <w:rsid w:val="00EE65BD"/>
    <w:rsid w:val="00EF35E9"/>
    <w:rsid w:val="00F01388"/>
    <w:rsid w:val="00F137C7"/>
    <w:rsid w:val="00F21E2B"/>
    <w:rsid w:val="00F33BD5"/>
    <w:rsid w:val="00F369A4"/>
    <w:rsid w:val="00F900F1"/>
    <w:rsid w:val="00F94DF0"/>
    <w:rsid w:val="00FA54A5"/>
    <w:rsid w:val="00FC1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31024-4DA0-4DE4-89C5-2A9BC684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5060"/>
    <w:pPr>
      <w:ind w:left="720"/>
      <w:contextualSpacing/>
    </w:pPr>
  </w:style>
  <w:style w:type="paragraph" w:styleId="Header">
    <w:name w:val="header"/>
    <w:basedOn w:val="Normal"/>
    <w:link w:val="HeaderChar"/>
    <w:uiPriority w:val="99"/>
    <w:unhideWhenUsed/>
    <w:rsid w:val="002E545A"/>
    <w:pPr>
      <w:tabs>
        <w:tab w:val="center" w:pos="4513"/>
        <w:tab w:val="right" w:pos="9026"/>
      </w:tabs>
    </w:pPr>
  </w:style>
  <w:style w:type="character" w:customStyle="1" w:styleId="HeaderChar">
    <w:name w:val="Header Char"/>
    <w:basedOn w:val="DefaultParagraphFont"/>
    <w:link w:val="Header"/>
    <w:uiPriority w:val="99"/>
    <w:rsid w:val="002E545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545A"/>
    <w:pPr>
      <w:tabs>
        <w:tab w:val="center" w:pos="4513"/>
        <w:tab w:val="right" w:pos="9026"/>
      </w:tabs>
    </w:pPr>
  </w:style>
  <w:style w:type="character" w:customStyle="1" w:styleId="FooterChar">
    <w:name w:val="Footer Char"/>
    <w:basedOn w:val="DefaultParagraphFont"/>
    <w:link w:val="Footer"/>
    <w:uiPriority w:val="99"/>
    <w:rsid w:val="002E545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Wright</dc:creator>
  <cp:keywords/>
  <dc:description/>
  <cp:lastModifiedBy>kath Wright</cp:lastModifiedBy>
  <cp:revision>2</cp:revision>
  <dcterms:created xsi:type="dcterms:W3CDTF">2018-02-14T15:02:00Z</dcterms:created>
  <dcterms:modified xsi:type="dcterms:W3CDTF">2018-02-14T15:02:00Z</dcterms:modified>
</cp:coreProperties>
</file>