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w:t>
            </w:r>
            <w:proofErr w:type="spellStart"/>
            <w:r w:rsidRPr="63E7550D">
              <w:rPr>
                <w:rFonts w:asciiTheme="minorHAnsi" w:hAnsiTheme="minorHAnsi" w:cstheme="minorBidi"/>
                <w:b/>
                <w:sz w:val="32"/>
                <w:szCs w:val="32"/>
              </w:rPr>
              <w:t>RfQ</w:t>
            </w:r>
            <w:proofErr w:type="spellEnd"/>
            <w:r w:rsidRPr="63E7550D">
              <w:rPr>
                <w:rFonts w:asciiTheme="minorHAnsi" w:hAnsiTheme="minorHAnsi" w:cstheme="minorBidi"/>
                <w:b/>
                <w:sz w:val="32"/>
                <w:szCs w:val="32"/>
              </w:rPr>
              <w:t>)</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7D355259"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w:t>
            </w:r>
            <w:proofErr w:type="spellStart"/>
            <w:r w:rsidR="00D014D6">
              <w:rPr>
                <w:rFonts w:asciiTheme="minorHAnsi" w:hAnsiTheme="minorHAnsi" w:cstheme="minorHAnsi"/>
                <w:b/>
                <w:sz w:val="32"/>
                <w:szCs w:val="32"/>
              </w:rPr>
              <w:t>UoL</w:t>
            </w:r>
            <w:proofErr w:type="spellEnd"/>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D014D6">
                      <w:rPr>
                        <w:rFonts w:asciiTheme="minorHAnsi" w:hAnsiTheme="minorHAnsi" w:cstheme="minorHAnsi"/>
                        <w:b/>
                        <w:bCs/>
                        <w:sz w:val="32"/>
                        <w:szCs w:val="36"/>
                      </w:rPr>
                      <w:t>437</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This Request for Quotation (</w:t>
            </w:r>
            <w:proofErr w:type="spellStart"/>
            <w:r w:rsidR="009247F1" w:rsidRPr="009247F1">
              <w:rPr>
                <w:rFonts w:asciiTheme="minorHAnsi" w:hAnsiTheme="minorHAnsi" w:cstheme="minorHAnsi"/>
                <w:bCs/>
                <w:sz w:val="22"/>
                <w:szCs w:val="22"/>
              </w:rPr>
              <w:t>RfQ</w:t>
            </w:r>
            <w:proofErr w:type="spellEnd"/>
            <w:r w:rsidR="009247F1" w:rsidRPr="009247F1">
              <w:rPr>
                <w:rFonts w:asciiTheme="minorHAnsi" w:hAnsiTheme="minorHAnsi" w:cstheme="minorHAnsi"/>
                <w:bCs/>
                <w:sz w:val="22"/>
                <w:szCs w:val="22"/>
              </w:rPr>
              <w:t xml:space="preserve">)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46101FA4">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4B15F044"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06074E">
                  <w:rPr>
                    <w:rFonts w:cstheme="minorHAnsi"/>
                    <w:sz w:val="28"/>
                    <w:szCs w:val="28"/>
                  </w:rPr>
                  <w:t>LED Lighting</w:t>
                </w:r>
              </w:sdtContent>
            </w:sdt>
          </w:p>
        </w:tc>
      </w:tr>
      <w:tr w:rsidR="009862FD" w:rsidRPr="009571D0" w14:paraId="2C934E43" w14:textId="77777777" w:rsidTr="46101FA4">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663F7354"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proofErr w:type="spellStart"/>
                <w:r w:rsidR="00D014D6">
                  <w:rPr>
                    <w:rFonts w:cstheme="minorHAnsi"/>
                  </w:rPr>
                  <w:t>Rayware</w:t>
                </w:r>
                <w:proofErr w:type="spellEnd"/>
                <w:r w:rsidR="00D014D6">
                  <w:rPr>
                    <w:rFonts w:cstheme="minorHAnsi"/>
                  </w:rPr>
                  <w:t xml:space="preserve"> Limited</w:t>
                </w:r>
              </w:sdtContent>
            </w:sdt>
          </w:p>
        </w:tc>
      </w:tr>
      <w:tr w:rsidR="009862FD" w:rsidRPr="009571D0" w14:paraId="3283AB38" w14:textId="77777777" w:rsidTr="46101FA4">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6B6E8298"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F43724" w:rsidRPr="00F43724">
                  <w:rPr>
                    <w:rFonts w:cstheme="minorHAnsi"/>
                  </w:rPr>
                  <w:t>26-32 Spitfire Road, Liverpool, L24 9BF</w:t>
                </w:r>
              </w:sdtContent>
            </w:sdt>
          </w:p>
        </w:tc>
      </w:tr>
      <w:tr w:rsidR="009862FD" w:rsidRPr="009571D0" w14:paraId="443F3FE7" w14:textId="77777777" w:rsidTr="46101FA4">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46101FA4">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sdt>
            <w:sdtPr>
              <w:id w:val="-1223758383"/>
              <w:placeholder>
                <w:docPart w:val="F1CB45CFC26F4DB7BFCD3194646687E8"/>
              </w:placeholder>
            </w:sdtPr>
            <w:sdtContent>
              <w:p w14:paraId="0DCE1DCE" w14:textId="77777777" w:rsidR="003204AE" w:rsidRPr="003204AE" w:rsidRDefault="003204AE" w:rsidP="003204AE">
                <w:pPr>
                  <w:spacing w:after="0"/>
                  <w:ind w:left="31" w:right="544"/>
                  <w:rPr>
                    <w:rFonts w:cstheme="minorHAnsi"/>
                  </w:rPr>
                </w:pPr>
                <w:r w:rsidRPr="003204AE">
                  <w:rPr>
                    <w:rFonts w:cstheme="minorHAnsi"/>
                  </w:rPr>
                  <w:t xml:space="preserve">Founded in 1975, The </w:t>
                </w:r>
                <w:proofErr w:type="spellStart"/>
                <w:r w:rsidRPr="003204AE">
                  <w:rPr>
                    <w:rFonts w:cstheme="minorHAnsi"/>
                  </w:rPr>
                  <w:t>Rayware</w:t>
                </w:r>
                <w:proofErr w:type="spellEnd"/>
                <w:r w:rsidRPr="003204AE">
                  <w:rPr>
                    <w:rFonts w:cstheme="minorHAnsi"/>
                  </w:rPr>
                  <w:t xml:space="preserve"> Group has become a leading housewares supplier of some of the UK’s best-known British brands including </w:t>
                </w:r>
                <w:proofErr w:type="spellStart"/>
                <w:r w:rsidRPr="003204AE">
                  <w:rPr>
                    <w:rFonts w:cstheme="minorHAnsi"/>
                  </w:rPr>
                  <w:t>Kilner</w:t>
                </w:r>
                <w:proofErr w:type="spellEnd"/>
                <w:r w:rsidRPr="003204AE">
                  <w:rPr>
                    <w:rFonts w:cstheme="minorHAnsi"/>
                  </w:rPr>
                  <w:t xml:space="preserve">®, Mason Cash, Typhoon, </w:t>
                </w:r>
                <w:proofErr w:type="spellStart"/>
                <w:r w:rsidRPr="003204AE">
                  <w:rPr>
                    <w:rFonts w:cstheme="minorHAnsi"/>
                  </w:rPr>
                  <w:t>Ravenhead</w:t>
                </w:r>
                <w:proofErr w:type="spellEnd"/>
                <w:r w:rsidRPr="003204AE">
                  <w:rPr>
                    <w:rFonts w:cstheme="minorHAnsi"/>
                  </w:rPr>
                  <w:t xml:space="preserve">, Viners and Price &amp; Kensington. </w:t>
                </w:r>
              </w:p>
              <w:p w14:paraId="375A3011" w14:textId="77777777" w:rsidR="003204AE" w:rsidRPr="003204AE" w:rsidRDefault="003204AE" w:rsidP="003204AE">
                <w:pPr>
                  <w:spacing w:after="0"/>
                  <w:ind w:left="31" w:right="544"/>
                  <w:rPr>
                    <w:rFonts w:cstheme="minorHAnsi"/>
                  </w:rPr>
                </w:pPr>
              </w:p>
              <w:p w14:paraId="1661D71B" w14:textId="19F2D9EA" w:rsidR="0072260C" w:rsidRPr="009571D0" w:rsidRDefault="003204AE" w:rsidP="003204AE">
                <w:pPr>
                  <w:spacing w:after="0"/>
                  <w:ind w:left="31" w:right="544"/>
                  <w:rPr>
                    <w:rFonts w:cstheme="minorHAnsi"/>
                  </w:rPr>
                </w:pPr>
                <w:r w:rsidRPr="003204AE">
                  <w:rPr>
                    <w:rFonts w:cstheme="minorHAnsi"/>
                  </w:rPr>
                  <w:t xml:space="preserve">The company design and manufacture a wide range of products sourced internationally and have a large global logistics and warehousing operation to serve their customer base. The company has recently made the corporate decision to focus on their environmental and sustainability programme that will enable them to reduce energy overheads and carbon emissions throughout their supply chain and assets. </w:t>
                </w:r>
                <w:proofErr w:type="spellStart"/>
                <w:r w:rsidRPr="003204AE">
                  <w:rPr>
                    <w:rFonts w:cstheme="minorHAnsi"/>
                  </w:rPr>
                  <w:t>Rayware</w:t>
                </w:r>
                <w:proofErr w:type="spellEnd"/>
                <w:r w:rsidRPr="003204AE">
                  <w:rPr>
                    <w:rFonts w:cstheme="minorHAnsi"/>
                  </w:rPr>
                  <w:t xml:space="preserve"> are making their ESG policy a key component of their strategic plan to develop the company’s overall profitability and growth.</w:t>
                </w:r>
              </w:p>
            </w:sdtContent>
          </w:sdt>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46101FA4">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46101FA4">
        <w:trPr>
          <w:trHeight w:val="231"/>
        </w:trPr>
        <w:tc>
          <w:tcPr>
            <w:tcW w:w="9924" w:type="dxa"/>
            <w:gridSpan w:val="4"/>
          </w:tcPr>
          <w:p w14:paraId="08DD3050" w14:textId="77777777"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9571D0">
              <w:rPr>
                <w:rFonts w:asciiTheme="minorHAnsi" w:eastAsiaTheme="minorHAnsi" w:hAnsiTheme="minorHAnsi" w:cstheme="minorHAnsi"/>
                <w:sz w:val="22"/>
                <w:szCs w:val="22"/>
                <w:lang w:eastAsia="en-US"/>
              </w:rPr>
              <w:t>[Detailed specification of the item/system required]</w:t>
            </w:r>
          </w:p>
          <w:p w14:paraId="48CD5D50" w14:textId="0544CAB1" w:rsidR="00315075" w:rsidRPr="009571D0" w:rsidRDefault="00000000" w:rsidP="00A3009E">
            <w:pPr>
              <w:pStyle w:val="ListParagraph"/>
              <w:spacing w:line="276" w:lineRule="auto"/>
              <w:ind w:left="31" w:right="544"/>
              <w:jc w:val="left"/>
              <w:rPr>
                <w:rFonts w:asciiTheme="minorHAnsi" w:eastAsiaTheme="minorHAnsi" w:hAnsiTheme="minorHAnsi" w:cstheme="minorHAnsi"/>
                <w:sz w:val="22"/>
                <w:szCs w:val="22"/>
                <w:lang w:eastAsia="en-US"/>
              </w:rPr>
            </w:pPr>
            <w:sdt>
              <w:sdtPr>
                <w:rPr>
                  <w:rFonts w:asciiTheme="minorHAnsi" w:hAnsiTheme="minorHAnsi" w:cstheme="minorHAnsi"/>
                  <w:sz w:val="22"/>
                  <w:szCs w:val="22"/>
                </w:rPr>
                <w:id w:val="-624687942"/>
                <w:placeholder>
                  <w:docPart w:val="408563AE697A44C7A74B272AA29F5C87"/>
                </w:placeholder>
              </w:sdtPr>
              <w:sdtContent>
                <w:r w:rsidR="00EB3EF8">
                  <w:rPr>
                    <w:rFonts w:asciiTheme="minorHAnsi" w:hAnsiTheme="minorHAnsi" w:cstheme="minorHAnsi"/>
                    <w:sz w:val="22"/>
                    <w:szCs w:val="22"/>
                  </w:rPr>
                  <w:t xml:space="preserve">LED Lighting – replacement of </w:t>
                </w:r>
                <w:r w:rsidR="00E64A73">
                  <w:rPr>
                    <w:rFonts w:asciiTheme="minorHAnsi" w:hAnsiTheme="minorHAnsi" w:cstheme="minorHAnsi"/>
                    <w:sz w:val="22"/>
                    <w:szCs w:val="22"/>
                  </w:rPr>
                  <w:t>362</w:t>
                </w:r>
                <w:r w:rsidR="00821103" w:rsidRPr="00821103">
                  <w:rPr>
                    <w:rFonts w:asciiTheme="minorHAnsi" w:hAnsiTheme="minorHAnsi" w:cstheme="minorHAnsi"/>
                    <w:sz w:val="22"/>
                    <w:szCs w:val="22"/>
                  </w:rPr>
                  <w:t xml:space="preserve"> 250W </w:t>
                </w:r>
                <w:r w:rsidR="001075A9">
                  <w:rPr>
                    <w:rFonts w:asciiTheme="minorHAnsi" w:hAnsiTheme="minorHAnsi" w:cstheme="minorHAnsi"/>
                    <w:sz w:val="22"/>
                    <w:szCs w:val="22"/>
                  </w:rPr>
                  <w:t>metal halide lights</w:t>
                </w:r>
                <w:r w:rsidR="00821103">
                  <w:rPr>
                    <w:rFonts w:asciiTheme="minorHAnsi" w:hAnsiTheme="minorHAnsi" w:cstheme="minorHAnsi"/>
                    <w:sz w:val="22"/>
                    <w:szCs w:val="22"/>
                  </w:rPr>
                  <w:t xml:space="preserve"> in our warehouses</w:t>
                </w:r>
                <w:r w:rsidR="00497B59">
                  <w:rPr>
                    <w:rFonts w:asciiTheme="minorHAnsi" w:hAnsiTheme="minorHAnsi" w:cstheme="minorHAnsi"/>
                    <w:sz w:val="22"/>
                    <w:szCs w:val="22"/>
                  </w:rPr>
                  <w:t xml:space="preserve"> with </w:t>
                </w:r>
                <w:r w:rsidR="00497B59" w:rsidRPr="00497B59">
                  <w:rPr>
                    <w:rFonts w:asciiTheme="minorHAnsi" w:hAnsiTheme="minorHAnsi" w:cstheme="minorHAnsi"/>
                    <w:sz w:val="22"/>
                    <w:szCs w:val="22"/>
                  </w:rPr>
                  <w:t>80W LEDs</w:t>
                </w:r>
                <w:r w:rsidR="00497B59">
                  <w:rPr>
                    <w:rFonts w:asciiTheme="minorHAnsi" w:hAnsiTheme="minorHAnsi" w:cstheme="minorHAnsi"/>
                    <w:sz w:val="22"/>
                    <w:szCs w:val="22"/>
                  </w:rPr>
                  <w:t>.</w:t>
                </w:r>
              </w:sdtContent>
            </w:sdt>
          </w:p>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46101FA4">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46101FA4">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46101FA4">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46101FA4">
        <w:trPr>
          <w:trHeight w:val="233"/>
        </w:trPr>
        <w:tc>
          <w:tcPr>
            <w:tcW w:w="9924" w:type="dxa"/>
            <w:gridSpan w:val="4"/>
          </w:tcPr>
          <w:p w14:paraId="1D43C959" w14:textId="5273816E" w:rsidR="00A05846" w:rsidRPr="009571D0" w:rsidRDefault="0583753D" w:rsidP="46101FA4">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46101FA4">
              <w:rPr>
                <w:rFonts w:asciiTheme="minorHAnsi" w:hAnsiTheme="minorHAnsi" w:cstheme="minorBidi"/>
                <w:sz w:val="22"/>
                <w:szCs w:val="22"/>
              </w:rPr>
              <w:t xml:space="preserve">Be able to complete the project by </w:t>
            </w:r>
            <w:r w:rsidR="00E64A73">
              <w:rPr>
                <w:rFonts w:asciiTheme="minorHAnsi" w:hAnsiTheme="minorHAnsi" w:cstheme="minorBidi"/>
                <w:sz w:val="22"/>
                <w:szCs w:val="22"/>
              </w:rPr>
              <w:t>12</w:t>
            </w:r>
            <w:r w:rsidR="00E64A73" w:rsidRPr="00E64A73">
              <w:rPr>
                <w:rFonts w:asciiTheme="minorHAnsi" w:hAnsiTheme="minorHAnsi" w:cstheme="minorBidi"/>
                <w:sz w:val="22"/>
                <w:szCs w:val="22"/>
                <w:vertAlign w:val="superscript"/>
              </w:rPr>
              <w:t>th</w:t>
            </w:r>
            <w:r w:rsidR="00E64A73">
              <w:rPr>
                <w:rFonts w:asciiTheme="minorHAnsi" w:hAnsiTheme="minorHAnsi" w:cstheme="minorBidi"/>
                <w:sz w:val="22"/>
                <w:szCs w:val="22"/>
              </w:rPr>
              <w:t xml:space="preserve"> February </w:t>
            </w:r>
            <w:r w:rsidRPr="46101FA4">
              <w:rPr>
                <w:rFonts w:asciiTheme="minorHAnsi" w:hAnsiTheme="minorHAnsi" w:cstheme="minorBidi"/>
                <w:sz w:val="22"/>
                <w:szCs w:val="22"/>
              </w:rPr>
              <w:t>2025</w:t>
            </w:r>
            <w:r w:rsidR="0AAEF3C1" w:rsidRPr="46101FA4">
              <w:rPr>
                <w:rFonts w:asciiTheme="minorHAnsi" w:hAnsiTheme="minorHAnsi" w:cstheme="minorBidi"/>
                <w:sz w:val="22"/>
                <w:szCs w:val="22"/>
              </w:rPr>
              <w:t xml:space="preserve"> in line with LCEI funding regulations</w:t>
            </w:r>
            <w:r w:rsidR="655CA682" w:rsidRPr="46101FA4">
              <w:rPr>
                <w:rFonts w:asciiTheme="minorHAnsi" w:hAnsiTheme="minorHAnsi" w:cstheme="minorBidi"/>
                <w:sz w:val="22"/>
                <w:szCs w:val="22"/>
              </w:rPr>
              <w:t>:</w:t>
            </w:r>
            <w:r>
              <w:br/>
            </w:r>
            <w:r w:rsidR="7F665685" w:rsidRPr="46101FA4">
              <w:rPr>
                <w:rFonts w:asciiTheme="minorHAnsi" w:hAnsiTheme="minorHAnsi" w:cstheme="minorBidi"/>
                <w:sz w:val="22"/>
                <w:szCs w:val="22"/>
              </w:rPr>
              <w:t xml:space="preserve"> </w:t>
            </w:r>
          </w:p>
        </w:tc>
      </w:tr>
      <w:tr w:rsidR="00A05846" w:rsidRPr="009571D0" w14:paraId="3F1C145F" w14:textId="77777777" w:rsidTr="46101FA4">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46101FA4">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46101FA4">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lastRenderedPageBreak/>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46101FA4">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46101FA4">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46101FA4">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15198E28" w:rsidR="008A77A6" w:rsidRPr="009571D0" w:rsidRDefault="00E64A73" w:rsidP="00A3009E">
            <w:pPr>
              <w:spacing w:after="0"/>
              <w:ind w:right="544"/>
              <w:rPr>
                <w:rFonts w:cstheme="minorHAnsi"/>
              </w:rPr>
            </w:pPr>
            <w:r>
              <w:rPr>
                <w:rFonts w:cstheme="minorHAnsi"/>
              </w:rPr>
              <w:t>Jan</w:t>
            </w:r>
            <w:r w:rsidR="002F4506">
              <w:rPr>
                <w:rFonts w:cstheme="minorHAnsi"/>
              </w:rPr>
              <w:t xml:space="preserve"> 202</w:t>
            </w:r>
            <w:r>
              <w:rPr>
                <w:rFonts w:cstheme="minorHAnsi"/>
              </w:rPr>
              <w:t>5</w:t>
            </w:r>
          </w:p>
        </w:tc>
      </w:tr>
      <w:tr w:rsidR="008A77A6" w:rsidRPr="009571D0" w14:paraId="65BABBD9" w14:textId="77777777" w:rsidTr="46101FA4">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1F723CCA" w:rsidR="008A77A6" w:rsidRPr="009571D0" w:rsidRDefault="00E64A73" w:rsidP="66019A3B">
            <w:pPr>
              <w:spacing w:after="0"/>
              <w:ind w:right="544"/>
            </w:pPr>
            <w:r>
              <w:t>12</w:t>
            </w:r>
            <w:r w:rsidRPr="00E64A73">
              <w:rPr>
                <w:vertAlign w:val="superscript"/>
              </w:rPr>
              <w:t>th</w:t>
            </w:r>
            <w:r>
              <w:t xml:space="preserve"> Feb</w:t>
            </w:r>
            <w:r w:rsidR="002F4506">
              <w:t xml:space="preserve"> 2025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00E12DFF">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00E12DFF">
        <w:trPr>
          <w:trHeight w:val="231"/>
        </w:trPr>
        <w:tc>
          <w:tcPr>
            <w:tcW w:w="9924" w:type="dxa"/>
            <w:gridSpan w:val="3"/>
          </w:tcPr>
          <w:p w14:paraId="4C3F2C13" w14:textId="67BBF438" w:rsidR="009F60E2" w:rsidRPr="00AD0B2F" w:rsidRDefault="005732A9"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 xml:space="preserve">Approx </w:t>
            </w:r>
            <w:r w:rsidR="00F77FCE" w:rsidRPr="005732A9">
              <w:rPr>
                <w:rFonts w:asciiTheme="minorHAnsi" w:hAnsiTheme="minorHAnsi" w:cstheme="minorHAnsi"/>
                <w:bCs/>
                <w:sz w:val="22"/>
                <w:szCs w:val="22"/>
              </w:rPr>
              <w:t>£</w:t>
            </w:r>
            <w:r w:rsidR="00E64A73">
              <w:rPr>
                <w:rFonts w:asciiTheme="minorHAnsi" w:hAnsiTheme="minorHAnsi" w:cstheme="minorHAnsi"/>
                <w:bCs/>
                <w:sz w:val="22"/>
                <w:szCs w:val="22"/>
              </w:rPr>
              <w:t>39</w:t>
            </w:r>
            <w:r>
              <w:rPr>
                <w:rFonts w:asciiTheme="minorHAnsi" w:hAnsiTheme="minorHAnsi" w:cstheme="minorHAnsi"/>
                <w:bCs/>
                <w:sz w:val="22"/>
                <w:szCs w:val="22"/>
              </w:rPr>
              <w:t>,000</w:t>
            </w:r>
            <w:r w:rsidR="00F77FCE" w:rsidRPr="009571D0">
              <w:rPr>
                <w:rFonts w:asciiTheme="minorHAnsi" w:hAnsiTheme="minorHAnsi" w:cstheme="minorHAnsi"/>
                <w:bCs/>
                <w:sz w:val="22"/>
                <w:szCs w:val="22"/>
              </w:rPr>
              <w:t xml:space="preserve">  </w:t>
            </w:r>
          </w:p>
        </w:tc>
      </w:tr>
      <w:tr w:rsidR="00652C3A" w:rsidRPr="009571D0" w14:paraId="1151AE67" w14:textId="77777777" w:rsidTr="00E12DFF">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00E12DFF">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00E12DFF">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00E12DFF">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00E12DFF">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00E12DFF">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00E12DFF">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00E12DFF">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00E12DFF">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00E12DFF">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00E12DFF">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00E12DFF">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00E12DFF">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67C2EFEB"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proofErr w:type="spellStart"/>
            <w:r w:rsidR="003D225C" w:rsidRPr="00C04528">
              <w:rPr>
                <w:rFonts w:cstheme="minorHAnsi"/>
                <w:b/>
                <w:color w:val="000000" w:themeColor="text1"/>
                <w:highlight w:val="yellow"/>
              </w:rPr>
              <w:t>RfQ</w:t>
            </w:r>
            <w:proofErr w:type="spellEnd"/>
            <w:r w:rsidR="003D225C" w:rsidRPr="00C04528">
              <w:rPr>
                <w:rFonts w:cstheme="minorHAnsi"/>
                <w:b/>
                <w:color w:val="000000" w:themeColor="text1"/>
                <w:highlight w:val="yellow"/>
              </w:rPr>
              <w:t xml:space="preserve"> Code LCEI-</w:t>
            </w:r>
            <w:proofErr w:type="spellStart"/>
            <w:r w:rsidR="002954EB">
              <w:rPr>
                <w:rFonts w:cstheme="minorHAnsi"/>
                <w:b/>
                <w:color w:val="000000" w:themeColor="text1"/>
                <w:highlight w:val="yellow"/>
              </w:rPr>
              <w:t>UoL</w:t>
            </w:r>
            <w:proofErr w:type="spellEnd"/>
            <w:r w:rsidR="003D225C" w:rsidRPr="00F176E3">
              <w:rPr>
                <w:rFonts w:cstheme="minorHAnsi"/>
                <w:b/>
                <w:color w:val="000000" w:themeColor="text1"/>
                <w:highlight w:val="yellow"/>
              </w:rPr>
              <w:t>-</w:t>
            </w:r>
            <w:r w:rsidR="00032FE8" w:rsidRPr="00F176E3">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EndPr>
                <w:rPr>
                  <w:highlight w:val="none"/>
                </w:rPr>
              </w:sdtEnd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D014D6" w:rsidRPr="00F176E3">
                      <w:rPr>
                        <w:rFonts w:cstheme="minorHAnsi"/>
                        <w:b/>
                        <w:bCs/>
                        <w:szCs w:val="24"/>
                        <w:highlight w:val="yellow"/>
                      </w:rPr>
                      <w:t>437</w:t>
                    </w:r>
                  </w:sdtContent>
                </w:sdt>
              </w:sdtContent>
            </w:sdt>
          </w:p>
        </w:tc>
        <w:tc>
          <w:tcPr>
            <w:tcW w:w="3119" w:type="dxa"/>
          </w:tcPr>
          <w:p w14:paraId="775D55A6" w14:textId="77777777" w:rsidR="002954EB" w:rsidRDefault="00000000" w:rsidP="00E12DFF">
            <w:pPr>
              <w:tabs>
                <w:tab w:val="left" w:pos="4390"/>
              </w:tabs>
              <w:spacing w:before="40" w:line="360" w:lineRule="auto"/>
              <w:ind w:left="31"/>
            </w:pPr>
            <w:hyperlink r:id="rId10" w:history="1">
              <w:r w:rsidR="002954EB" w:rsidRPr="004B398A">
                <w:rPr>
                  <w:rStyle w:val="Hyperlink"/>
                </w:rPr>
                <w:t>sarahg@rayware.co.uk</w:t>
              </w:r>
            </w:hyperlink>
            <w:r w:rsidR="002954EB">
              <w:t xml:space="preserve"> </w:t>
            </w:r>
          </w:p>
          <w:p w14:paraId="25382A05" w14:textId="769FF338" w:rsidR="00671832" w:rsidRPr="002954EB" w:rsidRDefault="002954EB" w:rsidP="00E12DFF">
            <w:pPr>
              <w:tabs>
                <w:tab w:val="left" w:pos="4390"/>
              </w:tabs>
              <w:spacing w:before="40" w:line="360" w:lineRule="auto"/>
              <w:ind w:left="31"/>
              <w:rPr>
                <w:b/>
                <w:bCs/>
              </w:rPr>
            </w:pPr>
            <w:r w:rsidRPr="002954EB">
              <w:rPr>
                <w:b/>
                <w:bCs/>
                <w:highlight w:val="yellow"/>
              </w:rPr>
              <w:t>AND</w:t>
            </w:r>
          </w:p>
          <w:p w14:paraId="5501D0ED" w14:textId="3F14C837" w:rsidR="00671832" w:rsidRPr="00671832" w:rsidRDefault="00000000" w:rsidP="00E12DFF">
            <w:pPr>
              <w:tabs>
                <w:tab w:val="left" w:pos="4390"/>
              </w:tabs>
              <w:spacing w:before="40" w:line="360" w:lineRule="auto"/>
              <w:ind w:left="31"/>
              <w:rPr>
                <w:rFonts w:cstheme="minorHAnsi"/>
                <w:bCs/>
                <w:color w:val="0563C1" w:themeColor="hyperlink"/>
                <w:u w:val="single"/>
              </w:rPr>
            </w:pPr>
            <w:hyperlink r:id="rId11" w:history="1">
              <w:r w:rsidR="00671832" w:rsidRPr="00836AF7">
                <w:rPr>
                  <w:rStyle w:val="Hyperlink"/>
                  <w:rFonts w:cstheme="minorHAnsi"/>
                  <w:bCs/>
                </w:rPr>
                <w:t>EcoInnovatory@ljmu.ac.uk</w:t>
              </w:r>
            </w:hyperlink>
          </w:p>
        </w:tc>
      </w:tr>
      <w:tr w:rsidR="00A87547" w:rsidRPr="009571D0" w14:paraId="459D9DFD" w14:textId="77777777" w:rsidTr="00E12DFF">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lastRenderedPageBreak/>
              <w:t>No later than 17:00 Greenwich Mean Time on</w:t>
            </w:r>
            <w:r w:rsidR="000147F2" w:rsidRPr="00DC5E8C">
              <w:rPr>
                <w:rFonts w:asciiTheme="minorHAnsi" w:hAnsiTheme="minorHAnsi" w:cstheme="minorHAnsi"/>
                <w:b/>
                <w:sz w:val="22"/>
                <w:szCs w:val="22"/>
              </w:rPr>
              <w:t>:</w:t>
            </w:r>
          </w:p>
        </w:tc>
        <w:tc>
          <w:tcPr>
            <w:tcW w:w="3119" w:type="dxa"/>
          </w:tcPr>
          <w:p w14:paraId="0D5D0BE2" w14:textId="7B963CC4"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5-01-03T00:00:00Z">
                  <w:dateFormat w:val="dd/MM/yyyy"/>
                  <w:lid w:val="en-GB"/>
                  <w:storeMappedDataAs w:val="dateTime"/>
                  <w:calendar w:val="gregorian"/>
                </w:date>
              </w:sdtPr>
              <w:sdtContent>
                <w:r w:rsidR="00544630">
                  <w:rPr>
                    <w:rFonts w:cstheme="minorHAnsi"/>
                  </w:rPr>
                  <w:t>03</w:t>
                </w:r>
                <w:r w:rsidR="00E64A73">
                  <w:rPr>
                    <w:rFonts w:cstheme="minorHAnsi"/>
                  </w:rPr>
                  <w:t>/</w:t>
                </w:r>
                <w:r w:rsidR="00544630">
                  <w:rPr>
                    <w:rFonts w:cstheme="minorHAnsi"/>
                  </w:rPr>
                  <w:t>01</w:t>
                </w:r>
                <w:r w:rsidR="00E64A73">
                  <w:rPr>
                    <w:rFonts w:cstheme="minorHAnsi"/>
                  </w:rPr>
                  <w:t>/202</w:t>
                </w:r>
                <w:r w:rsidR="00544630">
                  <w:rPr>
                    <w:rFonts w:cstheme="minorHAnsi"/>
                  </w:rPr>
                  <w:t>5</w:t>
                </w:r>
              </w:sdtContent>
            </w:sdt>
          </w:p>
        </w:tc>
      </w:tr>
      <w:tr w:rsidR="00386658" w:rsidRPr="009571D0" w14:paraId="33763A81" w14:textId="77777777" w:rsidTr="00E12DFF">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4-12-12T00:00:00Z">
                <w:dateFormat w:val="dd/MM/yyyy"/>
                <w:lid w:val="en-GB"/>
                <w:storeMappedDataAs w:val="dateTime"/>
                <w:calendar w:val="gregorian"/>
              </w:date>
            </w:sdtPr>
            <w:sdtContent>
              <w:p w14:paraId="6FC353E4" w14:textId="50C56AC5" w:rsidR="00386658" w:rsidRPr="009571D0" w:rsidRDefault="00544630" w:rsidP="00E12DFF">
                <w:pPr>
                  <w:spacing w:line="360" w:lineRule="auto"/>
                  <w:contextualSpacing/>
                  <w:rPr>
                    <w:rFonts w:cstheme="minorHAnsi"/>
                  </w:rPr>
                </w:pPr>
                <w:r>
                  <w:rPr>
                    <w:rFonts w:cstheme="minorHAnsi"/>
                  </w:rPr>
                  <w:t>12</w:t>
                </w:r>
                <w:r w:rsidR="00E64A73">
                  <w:rPr>
                    <w:rFonts w:cstheme="minorHAnsi"/>
                  </w:rPr>
                  <w:t>/12/2024</w:t>
                </w:r>
              </w:p>
            </w:sdtContent>
          </w:sdt>
        </w:tc>
      </w:tr>
      <w:tr w:rsidR="006A0A34" w:rsidRPr="009571D0" w14:paraId="26D71FFB" w14:textId="77777777" w:rsidTr="00E12DFF">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00E12DFF">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 xml:space="preserve">LCEI is a partnership between Liverpool John </w:t>
            </w:r>
            <w:proofErr w:type="spellStart"/>
            <w:r w:rsidRPr="009571D0">
              <w:rPr>
                <w:rFonts w:asciiTheme="minorHAnsi" w:hAnsiTheme="minorHAnsi" w:cstheme="minorHAnsi"/>
                <w:bCs/>
                <w:sz w:val="22"/>
                <w:szCs w:val="22"/>
              </w:rPr>
              <w:t>Moores</w:t>
            </w:r>
            <w:proofErr w:type="spellEnd"/>
            <w:r w:rsidRPr="009571D0">
              <w:rPr>
                <w:rFonts w:asciiTheme="minorHAnsi" w:hAnsiTheme="minorHAnsi" w:cstheme="minorHAnsi"/>
                <w:bCs/>
                <w:sz w:val="22"/>
                <w:szCs w:val="22"/>
              </w:rPr>
              <w:t xml:space="preserve">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t>
            </w:r>
            <w:proofErr w:type="gramStart"/>
            <w:r w:rsidRPr="009571D0">
              <w:rPr>
                <w:rFonts w:asciiTheme="minorHAnsi" w:hAnsiTheme="minorHAnsi" w:cstheme="minorHAnsi"/>
                <w:sz w:val="22"/>
                <w:szCs w:val="22"/>
              </w:rPr>
              <w:t>whether or not</w:t>
            </w:r>
            <w:proofErr w:type="gramEnd"/>
            <w:r w:rsidRPr="009571D0">
              <w:rPr>
                <w:rFonts w:asciiTheme="minorHAnsi" w:hAnsiTheme="minorHAnsi" w:cstheme="minorHAnsi"/>
                <w:sz w:val="22"/>
                <w:szCs w:val="22"/>
              </w:rPr>
              <w:t xml:space="preserve">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1370ECB9" w14:textId="77777777" w:rsidR="00AE3864" w:rsidRPr="00AE3864" w:rsidRDefault="00AE3864" w:rsidP="00AE3864">
            <w:pPr>
              <w:spacing w:after="0"/>
              <w:ind w:left="31" w:right="544"/>
              <w:jc w:val="both"/>
              <w:rPr>
                <w:rFonts w:eastAsia="Times New Roman" w:cstheme="minorHAnsi"/>
                <w:lang w:eastAsia="ar-SA"/>
              </w:rPr>
            </w:pPr>
          </w:p>
          <w:p w14:paraId="50B6BA1D" w14:textId="579FA0E9" w:rsidR="00B752BB" w:rsidRPr="006E5A6D" w:rsidRDefault="00AE3864" w:rsidP="006E5A6D">
            <w:pPr>
              <w:spacing w:after="0"/>
              <w:ind w:left="31" w:right="544"/>
              <w:jc w:val="both"/>
              <w:rPr>
                <w:rFonts w:eastAsia="Times New Roman" w:cstheme="minorHAnsi"/>
                <w:lang w:eastAsia="ar-SA"/>
              </w:rPr>
            </w:pPr>
            <w:r>
              <w:rPr>
                <w:rFonts w:eastAsia="Times New Roman" w:cstheme="minorHAnsi"/>
                <w:lang w:eastAsia="ar-SA"/>
              </w:rPr>
              <w:t>Quote to factor in</w:t>
            </w:r>
            <w:r w:rsidR="006E5A6D">
              <w:rPr>
                <w:rFonts w:eastAsia="Times New Roman" w:cstheme="minorHAnsi"/>
                <w:lang w:eastAsia="ar-SA"/>
              </w:rPr>
              <w:t xml:space="preserve"> the supply and fit of </w:t>
            </w:r>
            <w:r w:rsidR="006E5A6D" w:rsidRPr="006E5A6D">
              <w:rPr>
                <w:rFonts w:eastAsia="Times New Roman" w:cstheme="minorHAnsi"/>
                <w:lang w:eastAsia="ar-SA"/>
              </w:rPr>
              <w:t>Collingwood Springbok Lite 80W LED High Bay 4000K light</w:t>
            </w:r>
            <w:r w:rsidR="006E5A6D">
              <w:rPr>
                <w:rFonts w:eastAsia="Times New Roman" w:cstheme="minorHAnsi"/>
                <w:lang w:eastAsia="ar-SA"/>
              </w:rPr>
              <w:t xml:space="preserve"> as well as the removal of old lights and correct disposal into </w:t>
            </w:r>
            <w:proofErr w:type="spellStart"/>
            <w:r w:rsidR="006E5A6D">
              <w:rPr>
                <w:rFonts w:eastAsia="Times New Roman" w:cstheme="minorHAnsi"/>
                <w:lang w:eastAsia="ar-SA"/>
              </w:rPr>
              <w:t>Rayware</w:t>
            </w:r>
            <w:proofErr w:type="spellEnd"/>
            <w:r w:rsidR="006E5A6D">
              <w:rPr>
                <w:rFonts w:eastAsia="Times New Roman" w:cstheme="minorHAnsi"/>
                <w:lang w:eastAsia="ar-SA"/>
              </w:rPr>
              <w:t xml:space="preserve"> provided skips. All tests and certification to be included and work to be carried out during usual working hours. </w:t>
            </w: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3A719439"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roofErr w:type="spellStart"/>
            <w:r w:rsidR="00AE3864">
              <w:rPr>
                <w:rFonts w:eastAsia="Times New Roman" w:cstheme="minorHAnsi"/>
                <w:lang w:eastAsia="ar-SA"/>
              </w:rPr>
              <w:t>Rayware</w:t>
            </w:r>
            <w:proofErr w:type="spellEnd"/>
            <w:r w:rsidR="00AE3864">
              <w:rPr>
                <w:rFonts w:eastAsia="Times New Roman" w:cstheme="minorHAnsi"/>
                <w:lang w:eastAsia="ar-SA"/>
              </w:rPr>
              <w:t xml:space="preserve"> Warehouse LED Supply and Fit Project</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2CB47901" w:rsidR="00C14615" w:rsidRPr="009571D0" w:rsidRDefault="006E5A6D" w:rsidP="00427669">
            <w:pPr>
              <w:pStyle w:val="ListParagraph"/>
              <w:numPr>
                <w:ilvl w:val="0"/>
                <w:numId w:val="18"/>
              </w:numPr>
              <w:ind w:right="544"/>
              <w:rPr>
                <w:rFonts w:cstheme="minorHAnsi"/>
              </w:rPr>
            </w:pPr>
            <w:r w:rsidRPr="00AE3864">
              <w:rPr>
                <w:rFonts w:asciiTheme="minorHAnsi" w:hAnsiTheme="minorHAnsi" w:cstheme="minorHAnsi"/>
                <w:sz w:val="22"/>
                <w:szCs w:val="22"/>
              </w:rPr>
              <w:t xml:space="preserve">Removal of old light fitting from existing trunking and dispose </w:t>
            </w:r>
            <w:r w:rsidR="00427669">
              <w:rPr>
                <w:rFonts w:asciiTheme="minorHAnsi" w:hAnsiTheme="minorHAnsi" w:cstheme="minorHAnsi"/>
                <w:sz w:val="22"/>
                <w:szCs w:val="22"/>
              </w:rPr>
              <w:t xml:space="preserve">correctly </w:t>
            </w:r>
            <w:r w:rsidRPr="00AE3864">
              <w:rPr>
                <w:rFonts w:asciiTheme="minorHAnsi" w:hAnsiTheme="minorHAnsi" w:cstheme="minorHAnsi"/>
                <w:sz w:val="22"/>
                <w:szCs w:val="22"/>
              </w:rPr>
              <w:t xml:space="preserve">into </w:t>
            </w:r>
            <w:proofErr w:type="spellStart"/>
            <w:r w:rsidRPr="00AE3864">
              <w:rPr>
                <w:rFonts w:asciiTheme="minorHAnsi" w:hAnsiTheme="minorHAnsi" w:cstheme="minorHAnsi"/>
                <w:sz w:val="22"/>
                <w:szCs w:val="22"/>
              </w:rPr>
              <w:t>Rayware</w:t>
            </w:r>
            <w:proofErr w:type="spellEnd"/>
            <w:r w:rsidRPr="00AE3864">
              <w:rPr>
                <w:rFonts w:asciiTheme="minorHAnsi" w:hAnsiTheme="minorHAnsi" w:cstheme="minorHAnsi"/>
                <w:sz w:val="22"/>
                <w:szCs w:val="22"/>
              </w:rPr>
              <w:t xml:space="preserve"> skip</w:t>
            </w:r>
            <w:r w:rsidR="00427669">
              <w:rPr>
                <w:rFonts w:asciiTheme="minorHAnsi" w:hAnsiTheme="minorHAnsi" w:cstheme="minorHAnsi"/>
                <w:sz w:val="22"/>
                <w:szCs w:val="22"/>
              </w:rPr>
              <w:t>(s)</w:t>
            </w:r>
            <w:r w:rsidRPr="00AE3864">
              <w:rPr>
                <w:rFonts w:asciiTheme="minorHAnsi" w:hAnsiTheme="minorHAnsi" w:cstheme="minorHAnsi"/>
                <w:sz w:val="22"/>
                <w:szCs w:val="22"/>
              </w:rPr>
              <w:t xml:space="preserve">. </w:t>
            </w:r>
          </w:p>
        </w:tc>
      </w:tr>
      <w:tr w:rsidR="00C14615" w:rsidRPr="009571D0" w14:paraId="3150E436" w14:textId="77777777">
        <w:trPr>
          <w:trHeight w:val="231"/>
        </w:trPr>
        <w:tc>
          <w:tcPr>
            <w:tcW w:w="9924" w:type="dxa"/>
            <w:shd w:val="clear" w:color="auto" w:fill="FFFFFF" w:themeFill="background1"/>
          </w:tcPr>
          <w:p w14:paraId="23DB5B79" w14:textId="2E2017A3" w:rsidR="00C14615" w:rsidRPr="009571D0" w:rsidRDefault="006E5A6D" w:rsidP="004308ED">
            <w:pPr>
              <w:pStyle w:val="ListParagraph"/>
              <w:numPr>
                <w:ilvl w:val="0"/>
                <w:numId w:val="18"/>
              </w:numPr>
              <w:ind w:right="544"/>
              <w:rPr>
                <w:rFonts w:cstheme="minorHAnsi"/>
              </w:rPr>
            </w:pPr>
            <w:r w:rsidRPr="00AE3864">
              <w:rPr>
                <w:rFonts w:asciiTheme="minorHAnsi" w:hAnsiTheme="minorHAnsi" w:cstheme="minorHAnsi"/>
                <w:sz w:val="22"/>
                <w:szCs w:val="22"/>
              </w:rPr>
              <w:t xml:space="preserve">Using existing wiring attach a 13amp single socket to trunking ready for light fitting. </w:t>
            </w:r>
          </w:p>
        </w:tc>
      </w:tr>
      <w:tr w:rsidR="00C14615" w:rsidRPr="009571D0" w14:paraId="70D07928" w14:textId="77777777">
        <w:trPr>
          <w:trHeight w:val="231"/>
        </w:trPr>
        <w:tc>
          <w:tcPr>
            <w:tcW w:w="9924" w:type="dxa"/>
            <w:shd w:val="clear" w:color="auto" w:fill="FFFFFF" w:themeFill="background1"/>
          </w:tcPr>
          <w:p w14:paraId="15FB9D5B" w14:textId="203798EA" w:rsidR="00C14615" w:rsidRPr="009571D0" w:rsidRDefault="006E5A6D" w:rsidP="004308ED">
            <w:pPr>
              <w:pStyle w:val="ListParagraph"/>
              <w:numPr>
                <w:ilvl w:val="0"/>
                <w:numId w:val="18"/>
              </w:numPr>
              <w:ind w:right="544"/>
              <w:rPr>
                <w:rFonts w:cstheme="minorHAnsi"/>
              </w:rPr>
            </w:pPr>
            <w:r w:rsidRPr="00AE3864">
              <w:rPr>
                <w:rFonts w:asciiTheme="minorHAnsi" w:hAnsiTheme="minorHAnsi" w:cstheme="minorHAnsi"/>
                <w:sz w:val="22"/>
                <w:szCs w:val="22"/>
              </w:rPr>
              <w:t xml:space="preserve">Attach a plug top to free issue light fitting and attach to trunking using a 20mm screwed hook. </w:t>
            </w:r>
          </w:p>
        </w:tc>
      </w:tr>
      <w:tr w:rsidR="006E5A6D" w:rsidRPr="009571D0" w14:paraId="491F1959" w14:textId="77777777">
        <w:trPr>
          <w:trHeight w:val="231"/>
        </w:trPr>
        <w:tc>
          <w:tcPr>
            <w:tcW w:w="9924" w:type="dxa"/>
            <w:shd w:val="clear" w:color="auto" w:fill="FFFFFF" w:themeFill="background1"/>
          </w:tcPr>
          <w:p w14:paraId="780A95BB" w14:textId="7EB9CB09" w:rsidR="006E5A6D" w:rsidRPr="006E5A6D" w:rsidRDefault="006E5A6D" w:rsidP="006E5A6D">
            <w:pPr>
              <w:pStyle w:val="ListParagraph"/>
              <w:numPr>
                <w:ilvl w:val="0"/>
                <w:numId w:val="18"/>
              </w:numPr>
              <w:ind w:right="544"/>
              <w:rPr>
                <w:rFonts w:asciiTheme="minorHAnsi" w:hAnsiTheme="minorHAnsi" w:cstheme="minorHAnsi"/>
                <w:sz w:val="22"/>
                <w:szCs w:val="22"/>
              </w:rPr>
            </w:pPr>
            <w:r w:rsidRPr="00AE3864">
              <w:rPr>
                <w:rFonts w:asciiTheme="minorHAnsi" w:hAnsiTheme="minorHAnsi" w:cstheme="minorHAnsi"/>
                <w:sz w:val="22"/>
                <w:szCs w:val="22"/>
              </w:rPr>
              <w:t xml:space="preserve">Re-energise circuit and plug in new LED fitting. </w:t>
            </w:r>
          </w:p>
        </w:tc>
      </w:tr>
      <w:tr w:rsidR="006E5A6D" w:rsidRPr="009571D0" w14:paraId="0FA21BDE" w14:textId="77777777">
        <w:trPr>
          <w:trHeight w:val="231"/>
        </w:trPr>
        <w:tc>
          <w:tcPr>
            <w:tcW w:w="9924" w:type="dxa"/>
            <w:shd w:val="clear" w:color="auto" w:fill="FFFFFF" w:themeFill="background1"/>
          </w:tcPr>
          <w:p w14:paraId="5EB2E257" w14:textId="0FF2148A" w:rsidR="006E5A6D" w:rsidRPr="006E5A6D" w:rsidRDefault="006E5A6D" w:rsidP="004308ED">
            <w:pPr>
              <w:pStyle w:val="ListParagraph"/>
              <w:numPr>
                <w:ilvl w:val="0"/>
                <w:numId w:val="18"/>
              </w:numPr>
              <w:ind w:right="544"/>
              <w:rPr>
                <w:rFonts w:asciiTheme="minorHAnsi" w:hAnsiTheme="minorHAnsi" w:cstheme="minorHAnsi"/>
                <w:sz w:val="22"/>
                <w:szCs w:val="22"/>
              </w:rPr>
            </w:pPr>
            <w:r w:rsidRPr="00AE3864">
              <w:rPr>
                <w:rFonts w:asciiTheme="minorHAnsi" w:hAnsiTheme="minorHAnsi" w:cstheme="minorHAnsi"/>
                <w:sz w:val="22"/>
                <w:szCs w:val="22"/>
              </w:rPr>
              <w:t xml:space="preserve">To carry out all necessary tests and issue any necessary certification upon completion of works. </w:t>
            </w: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2"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3"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4"/>
      <w:headerReference w:type="default" r:id="rId15"/>
      <w:footerReference w:type="even" r:id="rId16"/>
      <w:footerReference w:type="default" r:id="rId17"/>
      <w:headerReference w:type="first" r:id="rId18"/>
      <w:footerReference w:type="first" r:id="rId19"/>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CB2C" w14:textId="77777777" w:rsidR="00245E66" w:rsidRDefault="00245E66" w:rsidP="00A13885">
      <w:pPr>
        <w:spacing w:after="0" w:line="240" w:lineRule="auto"/>
      </w:pPr>
      <w:r>
        <w:separator/>
      </w:r>
    </w:p>
  </w:endnote>
  <w:endnote w:type="continuationSeparator" w:id="0">
    <w:p w14:paraId="27681534" w14:textId="77777777" w:rsidR="00245E66" w:rsidRDefault="00245E66" w:rsidP="00A13885">
      <w:pPr>
        <w:spacing w:after="0" w:line="240" w:lineRule="auto"/>
      </w:pPr>
      <w:r>
        <w:continuationSeparator/>
      </w:r>
    </w:p>
  </w:endnote>
  <w:endnote w:type="continuationNotice" w:id="1">
    <w:p w14:paraId="73C9F928" w14:textId="77777777" w:rsidR="00245E66" w:rsidRDefault="00245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9B79" w14:textId="77777777" w:rsidR="00245E66" w:rsidRDefault="00245E66" w:rsidP="00A13885">
      <w:pPr>
        <w:spacing w:after="0" w:line="240" w:lineRule="auto"/>
      </w:pPr>
      <w:r>
        <w:separator/>
      </w:r>
    </w:p>
  </w:footnote>
  <w:footnote w:type="continuationSeparator" w:id="0">
    <w:p w14:paraId="4A4A5DA2" w14:textId="77777777" w:rsidR="00245E66" w:rsidRDefault="00245E66" w:rsidP="00A13885">
      <w:pPr>
        <w:spacing w:after="0" w:line="240" w:lineRule="auto"/>
      </w:pPr>
      <w:r>
        <w:continuationSeparator/>
      </w:r>
    </w:p>
  </w:footnote>
  <w:footnote w:type="continuationNotice" w:id="1">
    <w:p w14:paraId="19B7AE3B" w14:textId="77777777" w:rsidR="00245E66" w:rsidRDefault="00245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142B7A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3920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B00AE4"/>
    <w:multiLevelType w:val="hybridMultilevel"/>
    <w:tmpl w:val="1000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7"/>
  </w:num>
  <w:num w:numId="9" w16cid:durableId="391932292">
    <w:abstractNumId w:val="15"/>
  </w:num>
  <w:num w:numId="10" w16cid:durableId="1271205406">
    <w:abstractNumId w:val="7"/>
  </w:num>
  <w:num w:numId="11" w16cid:durableId="552156632">
    <w:abstractNumId w:val="0"/>
  </w:num>
  <w:num w:numId="12" w16cid:durableId="141697825">
    <w:abstractNumId w:val="16"/>
  </w:num>
  <w:num w:numId="13" w16cid:durableId="614405940">
    <w:abstractNumId w:val="12"/>
  </w:num>
  <w:num w:numId="14" w16cid:durableId="1126702566">
    <w:abstractNumId w:val="2"/>
  </w:num>
  <w:num w:numId="15" w16cid:durableId="1167868694">
    <w:abstractNumId w:val="10"/>
  </w:num>
  <w:num w:numId="16" w16cid:durableId="606696260">
    <w:abstractNumId w:val="14"/>
  </w:num>
  <w:num w:numId="17" w16cid:durableId="1169558209">
    <w:abstractNumId w:val="11"/>
  </w:num>
  <w:num w:numId="18" w16cid:durableId="1428454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2D33"/>
    <w:rsid w:val="000147F2"/>
    <w:rsid w:val="0001483C"/>
    <w:rsid w:val="00032FE8"/>
    <w:rsid w:val="00036807"/>
    <w:rsid w:val="00041A42"/>
    <w:rsid w:val="000472D3"/>
    <w:rsid w:val="00047F5E"/>
    <w:rsid w:val="0005519C"/>
    <w:rsid w:val="00056C4F"/>
    <w:rsid w:val="00057432"/>
    <w:rsid w:val="0006074E"/>
    <w:rsid w:val="0008057B"/>
    <w:rsid w:val="00084C53"/>
    <w:rsid w:val="00097472"/>
    <w:rsid w:val="000A58FC"/>
    <w:rsid w:val="000A59C9"/>
    <w:rsid w:val="000A6A8F"/>
    <w:rsid w:val="000B2966"/>
    <w:rsid w:val="000B6F3F"/>
    <w:rsid w:val="000E1F36"/>
    <w:rsid w:val="001075A9"/>
    <w:rsid w:val="00111757"/>
    <w:rsid w:val="00115A09"/>
    <w:rsid w:val="0011747D"/>
    <w:rsid w:val="00124D3A"/>
    <w:rsid w:val="00130862"/>
    <w:rsid w:val="00140F75"/>
    <w:rsid w:val="00143384"/>
    <w:rsid w:val="0014643A"/>
    <w:rsid w:val="0014733A"/>
    <w:rsid w:val="00154AC1"/>
    <w:rsid w:val="001661ED"/>
    <w:rsid w:val="00177178"/>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45E66"/>
    <w:rsid w:val="00273547"/>
    <w:rsid w:val="00281B74"/>
    <w:rsid w:val="00293885"/>
    <w:rsid w:val="002954EB"/>
    <w:rsid w:val="002A6384"/>
    <w:rsid w:val="002A7BF0"/>
    <w:rsid w:val="002B1DC7"/>
    <w:rsid w:val="002B73AE"/>
    <w:rsid w:val="002C25F2"/>
    <w:rsid w:val="002D6855"/>
    <w:rsid w:val="002D7E1C"/>
    <w:rsid w:val="002E09E3"/>
    <w:rsid w:val="002F4413"/>
    <w:rsid w:val="002F4506"/>
    <w:rsid w:val="00302E7D"/>
    <w:rsid w:val="0030424F"/>
    <w:rsid w:val="00307538"/>
    <w:rsid w:val="00310509"/>
    <w:rsid w:val="00310853"/>
    <w:rsid w:val="00315075"/>
    <w:rsid w:val="003204AE"/>
    <w:rsid w:val="00326682"/>
    <w:rsid w:val="00326BE9"/>
    <w:rsid w:val="003309CF"/>
    <w:rsid w:val="003318B3"/>
    <w:rsid w:val="00340B4A"/>
    <w:rsid w:val="0034543C"/>
    <w:rsid w:val="00366DB4"/>
    <w:rsid w:val="00367616"/>
    <w:rsid w:val="003725B9"/>
    <w:rsid w:val="00383AD6"/>
    <w:rsid w:val="00386658"/>
    <w:rsid w:val="00386C18"/>
    <w:rsid w:val="00392890"/>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27669"/>
    <w:rsid w:val="004308ED"/>
    <w:rsid w:val="00430A12"/>
    <w:rsid w:val="004317C8"/>
    <w:rsid w:val="00433DD0"/>
    <w:rsid w:val="0043434B"/>
    <w:rsid w:val="00434613"/>
    <w:rsid w:val="0044260E"/>
    <w:rsid w:val="004435CA"/>
    <w:rsid w:val="004574CB"/>
    <w:rsid w:val="004672B2"/>
    <w:rsid w:val="00481295"/>
    <w:rsid w:val="00486007"/>
    <w:rsid w:val="0048750C"/>
    <w:rsid w:val="00497B59"/>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615C"/>
    <w:rsid w:val="00544630"/>
    <w:rsid w:val="00554554"/>
    <w:rsid w:val="005732A9"/>
    <w:rsid w:val="00580FFC"/>
    <w:rsid w:val="005A4F88"/>
    <w:rsid w:val="005B3995"/>
    <w:rsid w:val="005C507D"/>
    <w:rsid w:val="005C548E"/>
    <w:rsid w:val="005C72B3"/>
    <w:rsid w:val="005D20FD"/>
    <w:rsid w:val="005E0D0D"/>
    <w:rsid w:val="00600244"/>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6B7"/>
    <w:rsid w:val="006B1C49"/>
    <w:rsid w:val="006C7879"/>
    <w:rsid w:val="006D091D"/>
    <w:rsid w:val="006D6053"/>
    <w:rsid w:val="006E5A6D"/>
    <w:rsid w:val="00701DE8"/>
    <w:rsid w:val="00712FE0"/>
    <w:rsid w:val="0072260C"/>
    <w:rsid w:val="00723B89"/>
    <w:rsid w:val="00730BEF"/>
    <w:rsid w:val="0073171B"/>
    <w:rsid w:val="00752CA6"/>
    <w:rsid w:val="00755DC0"/>
    <w:rsid w:val="00766C3E"/>
    <w:rsid w:val="0076AF7E"/>
    <w:rsid w:val="00770F5B"/>
    <w:rsid w:val="00775102"/>
    <w:rsid w:val="00783E95"/>
    <w:rsid w:val="007933CD"/>
    <w:rsid w:val="00793EB4"/>
    <w:rsid w:val="00797030"/>
    <w:rsid w:val="00797F96"/>
    <w:rsid w:val="007B45A2"/>
    <w:rsid w:val="007B46AB"/>
    <w:rsid w:val="007C600F"/>
    <w:rsid w:val="007D6890"/>
    <w:rsid w:val="007E1E9E"/>
    <w:rsid w:val="007F3949"/>
    <w:rsid w:val="007F457B"/>
    <w:rsid w:val="007F5CEA"/>
    <w:rsid w:val="00801F03"/>
    <w:rsid w:val="00806CC1"/>
    <w:rsid w:val="008175BD"/>
    <w:rsid w:val="00821103"/>
    <w:rsid w:val="008238C4"/>
    <w:rsid w:val="008245ED"/>
    <w:rsid w:val="00831B0F"/>
    <w:rsid w:val="00832F33"/>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46CBF"/>
    <w:rsid w:val="00950313"/>
    <w:rsid w:val="00956CAD"/>
    <w:rsid w:val="009571D0"/>
    <w:rsid w:val="00967FB8"/>
    <w:rsid w:val="0097002C"/>
    <w:rsid w:val="00974E98"/>
    <w:rsid w:val="009862FD"/>
    <w:rsid w:val="009C7AFC"/>
    <w:rsid w:val="009E196F"/>
    <w:rsid w:val="009E6B0D"/>
    <w:rsid w:val="009F4A44"/>
    <w:rsid w:val="009F60E2"/>
    <w:rsid w:val="009F70AA"/>
    <w:rsid w:val="00A02AE3"/>
    <w:rsid w:val="00A05846"/>
    <w:rsid w:val="00A05BB4"/>
    <w:rsid w:val="00A07084"/>
    <w:rsid w:val="00A13885"/>
    <w:rsid w:val="00A3009E"/>
    <w:rsid w:val="00A32D28"/>
    <w:rsid w:val="00A45806"/>
    <w:rsid w:val="00A732A3"/>
    <w:rsid w:val="00A81D1B"/>
    <w:rsid w:val="00A87547"/>
    <w:rsid w:val="00A96518"/>
    <w:rsid w:val="00AD0B2F"/>
    <w:rsid w:val="00AE3146"/>
    <w:rsid w:val="00AE3864"/>
    <w:rsid w:val="00B05FAD"/>
    <w:rsid w:val="00B06B4C"/>
    <w:rsid w:val="00B1436E"/>
    <w:rsid w:val="00B2422B"/>
    <w:rsid w:val="00B32751"/>
    <w:rsid w:val="00B362B7"/>
    <w:rsid w:val="00B51010"/>
    <w:rsid w:val="00B5387C"/>
    <w:rsid w:val="00B5655E"/>
    <w:rsid w:val="00B738DF"/>
    <w:rsid w:val="00B74414"/>
    <w:rsid w:val="00B752BB"/>
    <w:rsid w:val="00B7675C"/>
    <w:rsid w:val="00BA5A8C"/>
    <w:rsid w:val="00BB4441"/>
    <w:rsid w:val="00BC4EF9"/>
    <w:rsid w:val="00BF3C06"/>
    <w:rsid w:val="00C00E47"/>
    <w:rsid w:val="00C04528"/>
    <w:rsid w:val="00C14615"/>
    <w:rsid w:val="00C277DA"/>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E3BED"/>
    <w:rsid w:val="00D014D6"/>
    <w:rsid w:val="00D133B5"/>
    <w:rsid w:val="00D219C0"/>
    <w:rsid w:val="00D3732D"/>
    <w:rsid w:val="00D52B02"/>
    <w:rsid w:val="00D61174"/>
    <w:rsid w:val="00D6573E"/>
    <w:rsid w:val="00D83F6F"/>
    <w:rsid w:val="00D84F3B"/>
    <w:rsid w:val="00D92D35"/>
    <w:rsid w:val="00DA00CF"/>
    <w:rsid w:val="00DA53CE"/>
    <w:rsid w:val="00DA7156"/>
    <w:rsid w:val="00DC1153"/>
    <w:rsid w:val="00DC4C10"/>
    <w:rsid w:val="00DC5E8C"/>
    <w:rsid w:val="00DE0079"/>
    <w:rsid w:val="00DF630E"/>
    <w:rsid w:val="00E01481"/>
    <w:rsid w:val="00E10896"/>
    <w:rsid w:val="00E11470"/>
    <w:rsid w:val="00E12DFF"/>
    <w:rsid w:val="00E1487E"/>
    <w:rsid w:val="00E240E3"/>
    <w:rsid w:val="00E31A54"/>
    <w:rsid w:val="00E31E3B"/>
    <w:rsid w:val="00E4207F"/>
    <w:rsid w:val="00E50706"/>
    <w:rsid w:val="00E55F2E"/>
    <w:rsid w:val="00E6183C"/>
    <w:rsid w:val="00E62268"/>
    <w:rsid w:val="00E64A73"/>
    <w:rsid w:val="00E65294"/>
    <w:rsid w:val="00E73BD4"/>
    <w:rsid w:val="00E84BBA"/>
    <w:rsid w:val="00E95727"/>
    <w:rsid w:val="00EA2321"/>
    <w:rsid w:val="00EA42F6"/>
    <w:rsid w:val="00EB2F60"/>
    <w:rsid w:val="00EB3EF8"/>
    <w:rsid w:val="00EB7769"/>
    <w:rsid w:val="00EC4931"/>
    <w:rsid w:val="00EE3C11"/>
    <w:rsid w:val="00EE59A9"/>
    <w:rsid w:val="00F176E3"/>
    <w:rsid w:val="00F1773F"/>
    <w:rsid w:val="00F23424"/>
    <w:rsid w:val="00F352B5"/>
    <w:rsid w:val="00F35FBA"/>
    <w:rsid w:val="00F42221"/>
    <w:rsid w:val="00F43724"/>
    <w:rsid w:val="00F52599"/>
    <w:rsid w:val="00F53EDC"/>
    <w:rsid w:val="00F54A1F"/>
    <w:rsid w:val="00F674D9"/>
    <w:rsid w:val="00F67D50"/>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E23C52"/>
    <w:rsid w:val="278D7844"/>
    <w:rsid w:val="2B46414D"/>
    <w:rsid w:val="2F79DCF8"/>
    <w:rsid w:val="2FF46995"/>
    <w:rsid w:val="39447280"/>
    <w:rsid w:val="3E9689FC"/>
    <w:rsid w:val="400ED9EC"/>
    <w:rsid w:val="4516D481"/>
    <w:rsid w:val="46101FA4"/>
    <w:rsid w:val="4A64E7A0"/>
    <w:rsid w:val="51E058F6"/>
    <w:rsid w:val="5B826549"/>
    <w:rsid w:val="63E7550D"/>
    <w:rsid w:val="655CA682"/>
    <w:rsid w:val="66019A3B"/>
    <w:rsid w:val="691E8914"/>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 w:id="1626887161">
      <w:bodyDiv w:val="1"/>
      <w:marLeft w:val="0"/>
      <w:marRight w:val="0"/>
      <w:marTop w:val="0"/>
      <w:marBottom w:val="0"/>
      <w:divBdr>
        <w:top w:val="none" w:sz="0" w:space="0" w:color="auto"/>
        <w:left w:val="none" w:sz="0" w:space="0" w:color="auto"/>
        <w:bottom w:val="none" w:sz="0" w:space="0" w:color="auto"/>
        <w:right w:val="none" w:sz="0" w:space="0" w:color="auto"/>
      </w:divBdr>
      <w:divsChild>
        <w:div w:id="1887912741">
          <w:marLeft w:val="0"/>
          <w:marRight w:val="0"/>
          <w:marTop w:val="0"/>
          <w:marBottom w:val="0"/>
          <w:divBdr>
            <w:top w:val="none" w:sz="0" w:space="0" w:color="auto"/>
            <w:left w:val="none" w:sz="0" w:space="0" w:color="auto"/>
            <w:bottom w:val="none" w:sz="0" w:space="0" w:color="auto"/>
            <w:right w:val="none" w:sz="0" w:space="0" w:color="auto"/>
          </w:divBdr>
        </w:div>
        <w:div w:id="232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microsites/low-carbon-eco-innovatory/lcei-grant-sche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ljmu.ac.uk/microsites/low-carbon-eco-innovato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Innovatory@ljmu.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rahg@rayware.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93885"/>
    <w:rsid w:val="002B6062"/>
    <w:rsid w:val="00680EAB"/>
    <w:rsid w:val="0089280F"/>
    <w:rsid w:val="008D59D2"/>
    <w:rsid w:val="009B3B91"/>
    <w:rsid w:val="00B10548"/>
    <w:rsid w:val="00D22743"/>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Props1.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3.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437</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Kearney, Hayley</cp:lastModifiedBy>
  <cp:revision>3</cp:revision>
  <dcterms:created xsi:type="dcterms:W3CDTF">2024-12-11T14:22:00Z</dcterms:created>
  <dcterms:modified xsi:type="dcterms:W3CDTF">2024-12-11T14:27:00Z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